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2284" w:type="dxa"/>
        <w:tblInd w:w="-741" w:type="dxa"/>
        <w:tblLayout w:type="fixed"/>
        <w:tblLook w:val="04A0" w:firstRow="1" w:lastRow="0" w:firstColumn="1" w:lastColumn="0" w:noHBand="0" w:noVBand="1"/>
      </w:tblPr>
      <w:tblGrid>
        <w:gridCol w:w="1731"/>
        <w:gridCol w:w="1559"/>
        <w:gridCol w:w="2551"/>
        <w:gridCol w:w="2835"/>
        <w:gridCol w:w="2552"/>
        <w:gridCol w:w="2977"/>
        <w:gridCol w:w="2693"/>
        <w:gridCol w:w="850"/>
        <w:gridCol w:w="2268"/>
        <w:gridCol w:w="2268"/>
      </w:tblGrid>
      <w:tr w:rsidR="00395935" w:rsidTr="00395935">
        <w:trPr>
          <w:trHeight w:val="396"/>
        </w:trPr>
        <w:tc>
          <w:tcPr>
            <w:tcW w:w="1731" w:type="dxa"/>
            <w:tcBorders>
              <w:top w:val="single" w:sz="12" w:space="0" w:color="auto"/>
              <w:left w:val="single" w:sz="2" w:space="0" w:color="auto"/>
              <w:right w:val="single" w:sz="2" w:space="0" w:color="auto"/>
            </w:tcBorders>
          </w:tcPr>
          <w:p w:rsidR="00395935" w:rsidRPr="007C5A74" w:rsidRDefault="00395935" w:rsidP="00395935">
            <w:pPr>
              <w:rPr>
                <w:rFonts w:cstheme="minorHAnsi"/>
                <w:b/>
              </w:rPr>
            </w:pPr>
            <w:r w:rsidRPr="007C5A74">
              <w:rPr>
                <w:rFonts w:cstheme="minorHAnsi"/>
                <w:b/>
              </w:rPr>
              <w:t>Area of Learning</w:t>
            </w:r>
            <w:r w:rsidRPr="007C5A74">
              <w:rPr>
                <w:rFonts w:cstheme="minorHAnsi"/>
                <w:b/>
              </w:rPr>
              <w:tab/>
            </w:r>
          </w:p>
        </w:tc>
        <w:tc>
          <w:tcPr>
            <w:tcW w:w="1559"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rPr>
                <w:rFonts w:cstheme="minorHAnsi"/>
              </w:rPr>
            </w:pPr>
            <w:r w:rsidRPr="007C5A74">
              <w:rPr>
                <w:rFonts w:cstheme="minorHAnsi"/>
                <w:b/>
              </w:rPr>
              <w:t>Aspect</w:t>
            </w:r>
            <w:r w:rsidRPr="007C5A74">
              <w:rPr>
                <w:rFonts w:cstheme="minorHAnsi"/>
                <w:b/>
              </w:rPr>
              <w:tab/>
            </w:r>
          </w:p>
        </w:tc>
        <w:tc>
          <w:tcPr>
            <w:tcW w:w="2551" w:type="dxa"/>
            <w:tcBorders>
              <w:bottom w:val="single" w:sz="12" w:space="0" w:color="auto"/>
            </w:tcBorders>
          </w:tcPr>
          <w:p w:rsidR="00395935" w:rsidRPr="00116430" w:rsidRDefault="00395935" w:rsidP="00395935">
            <w:pPr>
              <w:jc w:val="center"/>
              <w:rPr>
                <w:b/>
              </w:rPr>
            </w:pPr>
            <w:r>
              <w:rPr>
                <w:b/>
              </w:rPr>
              <w:t>8-20 months</w:t>
            </w:r>
          </w:p>
        </w:tc>
        <w:tc>
          <w:tcPr>
            <w:tcW w:w="2835" w:type="dxa"/>
            <w:tcBorders>
              <w:bottom w:val="single" w:sz="12" w:space="0" w:color="auto"/>
            </w:tcBorders>
          </w:tcPr>
          <w:p w:rsidR="00395935" w:rsidRPr="00116430" w:rsidRDefault="00395935" w:rsidP="00395935">
            <w:pPr>
              <w:jc w:val="center"/>
              <w:rPr>
                <w:b/>
              </w:rPr>
            </w:pPr>
            <w:r>
              <w:rPr>
                <w:b/>
              </w:rPr>
              <w:t xml:space="preserve">16-26 months </w:t>
            </w:r>
          </w:p>
        </w:tc>
        <w:tc>
          <w:tcPr>
            <w:tcW w:w="2552" w:type="dxa"/>
            <w:tcBorders>
              <w:bottom w:val="single" w:sz="12" w:space="0" w:color="auto"/>
            </w:tcBorders>
          </w:tcPr>
          <w:p w:rsidR="00395935" w:rsidRPr="00116430" w:rsidRDefault="00395935" w:rsidP="00395935">
            <w:pPr>
              <w:jc w:val="center"/>
              <w:rPr>
                <w:b/>
              </w:rPr>
            </w:pPr>
            <w:r>
              <w:rPr>
                <w:b/>
              </w:rPr>
              <w:t>22-36 months</w:t>
            </w:r>
          </w:p>
        </w:tc>
        <w:tc>
          <w:tcPr>
            <w:tcW w:w="2977"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autoSpaceDE w:val="0"/>
              <w:autoSpaceDN w:val="0"/>
              <w:adjustRightInd w:val="0"/>
              <w:rPr>
                <w:rFonts w:eastAsia="Times New Roman" w:cstheme="minorHAnsi"/>
                <w:lang w:eastAsia="en-GB"/>
              </w:rPr>
            </w:pPr>
            <w:r w:rsidRPr="007C5A74">
              <w:rPr>
                <w:rFonts w:cstheme="minorHAnsi"/>
                <w:b/>
              </w:rPr>
              <w:t>30-50 months</w:t>
            </w:r>
          </w:p>
        </w:tc>
        <w:tc>
          <w:tcPr>
            <w:tcW w:w="2693"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autoSpaceDE w:val="0"/>
              <w:autoSpaceDN w:val="0"/>
              <w:adjustRightInd w:val="0"/>
              <w:rPr>
                <w:rFonts w:eastAsia="Times New Roman" w:cstheme="minorHAnsi"/>
                <w:lang w:eastAsia="en-GB"/>
              </w:rPr>
            </w:pPr>
            <w:r w:rsidRPr="007C5A74">
              <w:rPr>
                <w:rFonts w:cstheme="minorHAnsi"/>
                <w:b/>
              </w:rPr>
              <w:t>40 – 60 months +</w:t>
            </w:r>
          </w:p>
        </w:tc>
        <w:tc>
          <w:tcPr>
            <w:tcW w:w="850"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rPr>
                <w:rFonts w:cstheme="minorHAnsi"/>
              </w:rPr>
            </w:pPr>
            <w:r w:rsidRPr="007C5A74">
              <w:rPr>
                <w:rFonts w:cstheme="minorHAnsi"/>
                <w:b/>
              </w:rPr>
              <w:t>ELG</w:t>
            </w:r>
          </w:p>
        </w:tc>
        <w:tc>
          <w:tcPr>
            <w:tcW w:w="2268"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autoSpaceDE w:val="0"/>
              <w:autoSpaceDN w:val="0"/>
              <w:adjustRightInd w:val="0"/>
              <w:rPr>
                <w:rFonts w:eastAsia="Times New Roman" w:cstheme="minorHAnsi"/>
                <w:lang w:eastAsia="en-GB"/>
              </w:rPr>
            </w:pPr>
            <w:r w:rsidRPr="007C5A74">
              <w:rPr>
                <w:rFonts w:cstheme="minorHAnsi"/>
                <w:b/>
              </w:rPr>
              <w:t>ELG</w:t>
            </w:r>
            <w:r w:rsidRPr="007C5A74">
              <w:rPr>
                <w:rFonts w:cstheme="minorHAnsi"/>
                <w:b/>
              </w:rPr>
              <w:tab/>
            </w:r>
          </w:p>
        </w:tc>
        <w:tc>
          <w:tcPr>
            <w:tcW w:w="2268"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pStyle w:val="Pa18"/>
              <w:spacing w:after="160"/>
              <w:rPr>
                <w:rFonts w:asciiTheme="minorHAnsi" w:hAnsiTheme="minorHAnsi" w:cstheme="minorHAnsi"/>
                <w:color w:val="000000"/>
                <w:sz w:val="22"/>
                <w:szCs w:val="22"/>
              </w:rPr>
            </w:pPr>
            <w:r w:rsidRPr="007C5A74">
              <w:rPr>
                <w:rFonts w:asciiTheme="minorHAnsi" w:hAnsiTheme="minorHAnsi" w:cstheme="minorHAnsi"/>
                <w:b/>
                <w:sz w:val="22"/>
                <w:szCs w:val="22"/>
              </w:rPr>
              <w:t>Exceeding</w:t>
            </w:r>
          </w:p>
        </w:tc>
      </w:tr>
      <w:tr w:rsidR="00395935" w:rsidTr="003A4F12">
        <w:trPr>
          <w:trHeight w:val="6354"/>
        </w:trPr>
        <w:tc>
          <w:tcPr>
            <w:tcW w:w="1731" w:type="dxa"/>
            <w:vMerge w:val="restart"/>
            <w:tcBorders>
              <w:top w:val="single" w:sz="12" w:space="0" w:color="auto"/>
              <w:left w:val="single" w:sz="2" w:space="0" w:color="auto"/>
              <w:right w:val="single" w:sz="2" w:space="0" w:color="auto"/>
            </w:tcBorders>
          </w:tcPr>
          <w:p w:rsidR="00395935" w:rsidRDefault="00395935" w:rsidP="00395935">
            <w:pPr>
              <w:rPr>
                <w:b/>
              </w:rPr>
            </w:pPr>
            <w:r>
              <w:br w:type="page"/>
            </w:r>
            <w:r>
              <w:rPr>
                <w:b/>
              </w:rPr>
              <w:t>L</w:t>
            </w:r>
            <w:r w:rsidRPr="007F7126">
              <w:rPr>
                <w:b/>
              </w:rPr>
              <w:t>iteracy</w:t>
            </w: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Default="00395935" w:rsidP="00395935">
            <w:pPr>
              <w:rPr>
                <w:b/>
              </w:rPr>
            </w:pPr>
          </w:p>
          <w:p w:rsidR="00395935" w:rsidRPr="007F7126" w:rsidRDefault="00395935" w:rsidP="00395935">
            <w:pPr>
              <w:rPr>
                <w:b/>
              </w:rPr>
            </w:pPr>
          </w:p>
        </w:tc>
        <w:tc>
          <w:tcPr>
            <w:tcW w:w="1559" w:type="dxa"/>
            <w:tcBorders>
              <w:top w:val="single" w:sz="12" w:space="0" w:color="auto"/>
              <w:left w:val="single" w:sz="2" w:space="0" w:color="auto"/>
              <w:bottom w:val="single" w:sz="2" w:space="0" w:color="auto"/>
              <w:right w:val="single" w:sz="2" w:space="0" w:color="auto"/>
            </w:tcBorders>
          </w:tcPr>
          <w:p w:rsidR="00395935" w:rsidRDefault="00395935" w:rsidP="00395935">
            <w:r>
              <w:t>Reading</w:t>
            </w:r>
          </w:p>
        </w:tc>
        <w:tc>
          <w:tcPr>
            <w:tcW w:w="2551" w:type="dxa"/>
            <w:tcBorders>
              <w:top w:val="single" w:sz="12" w:space="0" w:color="auto"/>
              <w:left w:val="single" w:sz="2" w:space="0" w:color="auto"/>
              <w:bottom w:val="single" w:sz="2" w:space="0" w:color="auto"/>
              <w:right w:val="single" w:sz="2" w:space="0" w:color="auto"/>
            </w:tcBorders>
          </w:tcPr>
          <w:p w:rsidR="00395935" w:rsidRPr="00602A9F" w:rsidRDefault="00395935" w:rsidP="00395935">
            <w:pPr>
              <w:pStyle w:val="ListParagraph"/>
              <w:numPr>
                <w:ilvl w:val="0"/>
                <w:numId w:val="9"/>
              </w:numPr>
              <w:rPr>
                <w:rFonts w:ascii="Arial" w:hAnsi="Arial" w:cs="Arial"/>
                <w:sz w:val="16"/>
                <w:szCs w:val="16"/>
              </w:rPr>
            </w:pPr>
            <w:r w:rsidRPr="00602A9F">
              <w:rPr>
                <w:rFonts w:ascii="Arial" w:hAnsi="Arial" w:cs="Arial"/>
                <w:sz w:val="16"/>
                <w:szCs w:val="16"/>
              </w:rPr>
              <w:t>Handles books and printed material with interest</w:t>
            </w:r>
          </w:p>
        </w:tc>
        <w:tc>
          <w:tcPr>
            <w:tcW w:w="2835" w:type="dxa"/>
            <w:tcBorders>
              <w:top w:val="single" w:sz="12" w:space="0" w:color="auto"/>
              <w:left w:val="single" w:sz="2" w:space="0" w:color="auto"/>
              <w:bottom w:val="single" w:sz="2" w:space="0" w:color="auto"/>
              <w:right w:val="single" w:sz="2" w:space="0" w:color="auto"/>
            </w:tcBorders>
          </w:tcPr>
          <w:p w:rsidR="00395935" w:rsidRPr="00602A9F" w:rsidRDefault="00395935" w:rsidP="00395935">
            <w:pPr>
              <w:rPr>
                <w:rFonts w:ascii="Arial" w:hAnsi="Arial" w:cs="Arial"/>
                <w:sz w:val="16"/>
                <w:szCs w:val="16"/>
              </w:rPr>
            </w:pPr>
            <w:r w:rsidRPr="00602A9F">
              <w:rPr>
                <w:rFonts w:ascii="Arial" w:hAnsi="Arial" w:cs="Arial"/>
                <w:sz w:val="16"/>
                <w:szCs w:val="16"/>
              </w:rPr>
              <w:t>• Interest</w:t>
            </w:r>
            <w:r>
              <w:rPr>
                <w:rFonts w:ascii="Arial" w:hAnsi="Arial" w:cs="Arial"/>
                <w:sz w:val="16"/>
                <w:szCs w:val="16"/>
              </w:rPr>
              <w:t xml:space="preserve">ed in books and rhymes and may </w:t>
            </w:r>
            <w:r w:rsidRPr="00602A9F">
              <w:rPr>
                <w:rFonts w:ascii="Arial" w:hAnsi="Arial" w:cs="Arial"/>
                <w:sz w:val="16"/>
                <w:szCs w:val="16"/>
              </w:rPr>
              <w:t>have favourites.</w:t>
            </w: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Default="00395935" w:rsidP="00395935">
            <w:pPr>
              <w:pStyle w:val="ListParagraph"/>
              <w:rPr>
                <w:rFonts w:ascii="Arial" w:hAnsi="Arial" w:cs="Arial"/>
                <w:sz w:val="16"/>
                <w:szCs w:val="16"/>
              </w:rPr>
            </w:pPr>
          </w:p>
          <w:p w:rsidR="00395935" w:rsidRDefault="00395935" w:rsidP="00395935">
            <w:pPr>
              <w:pStyle w:val="ListParagraph"/>
              <w:rPr>
                <w:rFonts w:ascii="Arial" w:hAnsi="Arial" w:cs="Arial"/>
                <w:sz w:val="16"/>
                <w:szCs w:val="16"/>
              </w:rPr>
            </w:pPr>
          </w:p>
          <w:p w:rsidR="00395935" w:rsidRPr="00602A9F" w:rsidRDefault="00395935" w:rsidP="00395935">
            <w:pPr>
              <w:pStyle w:val="ListParagraph"/>
              <w:rPr>
                <w:rFonts w:ascii="Arial" w:hAnsi="Arial" w:cs="Arial"/>
                <w:sz w:val="16"/>
                <w:szCs w:val="16"/>
              </w:rPr>
            </w:pPr>
          </w:p>
        </w:tc>
        <w:tc>
          <w:tcPr>
            <w:tcW w:w="2552" w:type="dxa"/>
            <w:tcBorders>
              <w:top w:val="single" w:sz="12" w:space="0" w:color="auto"/>
              <w:left w:val="single" w:sz="2" w:space="0" w:color="auto"/>
              <w:bottom w:val="single" w:sz="2" w:space="0" w:color="auto"/>
              <w:right w:val="single" w:sz="2" w:space="0" w:color="auto"/>
            </w:tcBorders>
          </w:tcPr>
          <w:p w:rsidR="00395935" w:rsidRPr="00602A9F" w:rsidRDefault="00395935" w:rsidP="00395935">
            <w:pPr>
              <w:rPr>
                <w:rFonts w:ascii="Arial" w:hAnsi="Arial" w:cs="Arial"/>
                <w:sz w:val="16"/>
                <w:szCs w:val="16"/>
              </w:rPr>
            </w:pPr>
            <w:r w:rsidRPr="00602A9F">
              <w:rPr>
                <w:rFonts w:ascii="Arial" w:hAnsi="Arial" w:cs="Arial"/>
                <w:sz w:val="16"/>
                <w:szCs w:val="16"/>
              </w:rPr>
              <w:t>• Has s</w:t>
            </w:r>
            <w:r>
              <w:rPr>
                <w:rFonts w:ascii="Arial" w:hAnsi="Arial" w:cs="Arial"/>
                <w:sz w:val="16"/>
                <w:szCs w:val="16"/>
              </w:rPr>
              <w:t xml:space="preserve">ome favourite stories, rhymes, </w:t>
            </w:r>
            <w:r w:rsidRPr="00602A9F">
              <w:rPr>
                <w:rFonts w:ascii="Arial" w:hAnsi="Arial" w:cs="Arial"/>
                <w:sz w:val="16"/>
                <w:szCs w:val="16"/>
              </w:rPr>
              <w:t>songs, poems or jingles.</w:t>
            </w:r>
          </w:p>
          <w:p w:rsidR="00395935" w:rsidRPr="00602A9F" w:rsidRDefault="00395935" w:rsidP="00395935">
            <w:pPr>
              <w:rPr>
                <w:rFonts w:ascii="Arial" w:hAnsi="Arial" w:cs="Arial"/>
                <w:sz w:val="16"/>
                <w:szCs w:val="16"/>
              </w:rPr>
            </w:pPr>
            <w:r w:rsidRPr="00602A9F">
              <w:rPr>
                <w:rFonts w:ascii="Arial" w:hAnsi="Arial" w:cs="Arial"/>
                <w:sz w:val="16"/>
                <w:szCs w:val="16"/>
              </w:rPr>
              <w:t xml:space="preserve">• Repeats </w:t>
            </w:r>
            <w:r>
              <w:rPr>
                <w:rFonts w:ascii="Arial" w:hAnsi="Arial" w:cs="Arial"/>
                <w:sz w:val="16"/>
                <w:szCs w:val="16"/>
              </w:rPr>
              <w:t xml:space="preserve">words or phrases from familiar </w:t>
            </w:r>
            <w:r w:rsidRPr="00602A9F">
              <w:rPr>
                <w:rFonts w:ascii="Arial" w:hAnsi="Arial" w:cs="Arial"/>
                <w:sz w:val="16"/>
                <w:szCs w:val="16"/>
              </w:rPr>
              <w:t>stories.</w:t>
            </w:r>
          </w:p>
          <w:p w:rsidR="00395935" w:rsidRPr="00602A9F" w:rsidRDefault="00395935" w:rsidP="00395935">
            <w:pPr>
              <w:rPr>
                <w:rFonts w:ascii="Arial" w:hAnsi="Arial" w:cs="Arial"/>
                <w:sz w:val="16"/>
                <w:szCs w:val="16"/>
              </w:rPr>
            </w:pPr>
            <w:r w:rsidRPr="00602A9F">
              <w:rPr>
                <w:rFonts w:ascii="Arial" w:hAnsi="Arial" w:cs="Arial"/>
                <w:sz w:val="16"/>
                <w:szCs w:val="16"/>
              </w:rPr>
              <w:t>• Fills in t</w:t>
            </w:r>
            <w:r>
              <w:rPr>
                <w:rFonts w:ascii="Arial" w:hAnsi="Arial" w:cs="Arial"/>
                <w:sz w:val="16"/>
                <w:szCs w:val="16"/>
              </w:rPr>
              <w:t xml:space="preserve">he missing word or phrase in a </w:t>
            </w:r>
            <w:r w:rsidRPr="00602A9F">
              <w:rPr>
                <w:rFonts w:ascii="Arial" w:hAnsi="Arial" w:cs="Arial"/>
                <w:sz w:val="16"/>
                <w:szCs w:val="16"/>
              </w:rPr>
              <w:t xml:space="preserve">known rhyme, story or game, e.g. </w:t>
            </w:r>
          </w:p>
          <w:p w:rsidR="00395935" w:rsidRPr="00602A9F" w:rsidRDefault="00395935" w:rsidP="00395935">
            <w:pPr>
              <w:rPr>
                <w:rFonts w:ascii="Arial" w:hAnsi="Arial" w:cs="Arial"/>
                <w:sz w:val="16"/>
                <w:szCs w:val="16"/>
              </w:rPr>
            </w:pPr>
            <w:r w:rsidRPr="00602A9F">
              <w:rPr>
                <w:rFonts w:ascii="Arial" w:hAnsi="Arial" w:cs="Arial"/>
                <w:sz w:val="16"/>
                <w:szCs w:val="16"/>
              </w:rPr>
              <w:t xml:space="preserve">  ‘Humpty Dumpty sat on a …’</w:t>
            </w: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tc>
        <w:tc>
          <w:tcPr>
            <w:tcW w:w="2977" w:type="dxa"/>
            <w:tcBorders>
              <w:top w:val="single" w:sz="12" w:space="0" w:color="auto"/>
              <w:left w:val="single" w:sz="2" w:space="0" w:color="auto"/>
              <w:bottom w:val="single" w:sz="2" w:space="0" w:color="auto"/>
              <w:right w:val="single" w:sz="2" w:space="0" w:color="auto"/>
            </w:tcBorders>
          </w:tcPr>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Enjoys rhyming and rhythmic activities.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Shows awareness of rhyme and alliteration.</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Recognises rhythm in spoken words.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Listens to and joi</w:t>
            </w:r>
            <w:r>
              <w:rPr>
                <w:rFonts w:ascii="Arial" w:eastAsia="Times New Roman" w:hAnsi="Arial" w:cs="Arial"/>
                <w:sz w:val="16"/>
                <w:szCs w:val="16"/>
                <w:lang w:eastAsia="en-GB"/>
              </w:rPr>
              <w:t xml:space="preserve">ns in with stories and poems, </w:t>
            </w:r>
            <w:r w:rsidRPr="00602A9F">
              <w:rPr>
                <w:rFonts w:ascii="Arial" w:eastAsia="Times New Roman" w:hAnsi="Arial" w:cs="Arial"/>
                <w:sz w:val="16"/>
                <w:szCs w:val="16"/>
                <w:lang w:eastAsia="en-GB"/>
              </w:rPr>
              <w:t>one-to-one and in small groups.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Joins in with repea</w:t>
            </w:r>
            <w:r>
              <w:rPr>
                <w:rFonts w:ascii="Arial" w:eastAsia="Times New Roman" w:hAnsi="Arial" w:cs="Arial"/>
                <w:sz w:val="16"/>
                <w:szCs w:val="16"/>
                <w:lang w:eastAsia="en-GB"/>
              </w:rPr>
              <w:t xml:space="preserve">ted refrains and anticipates </w:t>
            </w:r>
            <w:r w:rsidRPr="00602A9F">
              <w:rPr>
                <w:rFonts w:ascii="Arial" w:eastAsia="Times New Roman" w:hAnsi="Arial" w:cs="Arial"/>
                <w:sz w:val="16"/>
                <w:szCs w:val="16"/>
                <w:lang w:eastAsia="en-GB"/>
              </w:rPr>
              <w:t>k</w:t>
            </w:r>
            <w:r>
              <w:rPr>
                <w:rFonts w:ascii="Arial" w:eastAsia="Times New Roman" w:hAnsi="Arial" w:cs="Arial"/>
                <w:sz w:val="16"/>
                <w:szCs w:val="16"/>
                <w:lang w:eastAsia="en-GB"/>
              </w:rPr>
              <w:t xml:space="preserve">ey events and phrases in rhyme </w:t>
            </w:r>
            <w:r w:rsidRPr="00602A9F">
              <w:rPr>
                <w:rFonts w:ascii="Arial" w:eastAsia="Times New Roman" w:hAnsi="Arial" w:cs="Arial"/>
                <w:sz w:val="16"/>
                <w:szCs w:val="16"/>
                <w:lang w:eastAsia="en-GB"/>
              </w:rPr>
              <w:t>and stories.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Beginning to be aware of the way s</w:t>
            </w:r>
            <w:r>
              <w:rPr>
                <w:rFonts w:ascii="Arial" w:eastAsia="Times New Roman" w:hAnsi="Arial" w:cs="Arial"/>
                <w:sz w:val="16"/>
                <w:szCs w:val="16"/>
                <w:lang w:eastAsia="en-GB"/>
              </w:rPr>
              <w:t xml:space="preserve">tories are </w:t>
            </w:r>
            <w:r w:rsidRPr="00602A9F">
              <w:rPr>
                <w:rFonts w:ascii="Arial" w:eastAsia="Times New Roman" w:hAnsi="Arial" w:cs="Arial"/>
                <w:sz w:val="16"/>
                <w:szCs w:val="16"/>
                <w:lang w:eastAsia="en-GB"/>
              </w:rPr>
              <w:t>structured.</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Suggests how the story might end.</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xml:space="preserve">• Listens to stories </w:t>
            </w:r>
            <w:r>
              <w:rPr>
                <w:rFonts w:ascii="Arial" w:eastAsia="Times New Roman" w:hAnsi="Arial" w:cs="Arial"/>
                <w:sz w:val="16"/>
                <w:szCs w:val="16"/>
                <w:lang w:eastAsia="en-GB"/>
              </w:rPr>
              <w:t xml:space="preserve">with increasing attention and </w:t>
            </w:r>
            <w:r w:rsidRPr="00602A9F">
              <w:rPr>
                <w:rFonts w:ascii="Arial" w:eastAsia="Times New Roman" w:hAnsi="Arial" w:cs="Arial"/>
                <w:sz w:val="16"/>
                <w:szCs w:val="16"/>
                <w:lang w:eastAsia="en-GB"/>
              </w:rPr>
              <w:t>recall.</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Describes ma</w:t>
            </w:r>
            <w:r>
              <w:rPr>
                <w:rFonts w:ascii="Arial" w:eastAsia="Times New Roman" w:hAnsi="Arial" w:cs="Arial"/>
                <w:sz w:val="16"/>
                <w:szCs w:val="16"/>
                <w:lang w:eastAsia="en-GB"/>
              </w:rPr>
              <w:t xml:space="preserve">in story settings, events and </w:t>
            </w:r>
            <w:r w:rsidRPr="00602A9F">
              <w:rPr>
                <w:rFonts w:ascii="Arial" w:eastAsia="Times New Roman" w:hAnsi="Arial" w:cs="Arial"/>
                <w:sz w:val="16"/>
                <w:szCs w:val="16"/>
                <w:lang w:eastAsia="en-GB"/>
              </w:rPr>
              <w:t>principal characters.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Shows interest in ill</w:t>
            </w:r>
            <w:r>
              <w:rPr>
                <w:rFonts w:ascii="Arial" w:eastAsia="Times New Roman" w:hAnsi="Arial" w:cs="Arial"/>
                <w:sz w:val="16"/>
                <w:szCs w:val="16"/>
                <w:lang w:eastAsia="en-GB"/>
              </w:rPr>
              <w:t xml:space="preserve">ustrations and print in books </w:t>
            </w:r>
            <w:r w:rsidRPr="00602A9F">
              <w:rPr>
                <w:rFonts w:ascii="Arial" w:eastAsia="Times New Roman" w:hAnsi="Arial" w:cs="Arial"/>
                <w:sz w:val="16"/>
                <w:szCs w:val="16"/>
                <w:lang w:eastAsia="en-GB"/>
              </w:rPr>
              <w:t>and print in the environment.</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Recognises fam</w:t>
            </w:r>
            <w:r>
              <w:rPr>
                <w:rFonts w:ascii="Arial" w:eastAsia="Times New Roman" w:hAnsi="Arial" w:cs="Arial"/>
                <w:sz w:val="16"/>
                <w:szCs w:val="16"/>
                <w:lang w:eastAsia="en-GB"/>
              </w:rPr>
              <w:t xml:space="preserve">iliar words and signs such as </w:t>
            </w:r>
            <w:r w:rsidRPr="00602A9F">
              <w:rPr>
                <w:rFonts w:ascii="Arial" w:eastAsia="Times New Roman" w:hAnsi="Arial" w:cs="Arial"/>
                <w:sz w:val="16"/>
                <w:szCs w:val="16"/>
                <w:lang w:eastAsia="en-GB"/>
              </w:rPr>
              <w:t>own name and advertising logos.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Looks at books independently.</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Handles books carefully.</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Knows informatio</w:t>
            </w:r>
            <w:r>
              <w:rPr>
                <w:rFonts w:ascii="Arial" w:eastAsia="Times New Roman" w:hAnsi="Arial" w:cs="Arial"/>
                <w:sz w:val="16"/>
                <w:szCs w:val="16"/>
                <w:lang w:eastAsia="en-GB"/>
              </w:rPr>
              <w:t xml:space="preserve">n can be relayed in the form </w:t>
            </w:r>
            <w:r w:rsidRPr="00602A9F">
              <w:rPr>
                <w:rFonts w:ascii="Arial" w:eastAsia="Times New Roman" w:hAnsi="Arial" w:cs="Arial"/>
                <w:sz w:val="16"/>
                <w:szCs w:val="16"/>
                <w:lang w:eastAsia="en-GB"/>
              </w:rPr>
              <w:t>of print.</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xml:space="preserve">• Holds books the correct way up </w:t>
            </w:r>
            <w:r>
              <w:rPr>
                <w:rFonts w:ascii="Arial" w:eastAsia="Times New Roman" w:hAnsi="Arial" w:cs="Arial"/>
                <w:sz w:val="16"/>
                <w:szCs w:val="16"/>
                <w:lang w:eastAsia="en-GB"/>
              </w:rPr>
              <w:t xml:space="preserve">and turns </w:t>
            </w:r>
            <w:r w:rsidRPr="00602A9F">
              <w:rPr>
                <w:rFonts w:ascii="Arial" w:eastAsia="Times New Roman" w:hAnsi="Arial" w:cs="Arial"/>
                <w:sz w:val="16"/>
                <w:szCs w:val="16"/>
                <w:lang w:eastAsia="en-GB"/>
              </w:rPr>
              <w:t>pages.</w:t>
            </w:r>
          </w:p>
          <w:p w:rsidR="00395935" w:rsidRDefault="00395935" w:rsidP="00395935">
            <w:pPr>
              <w:autoSpaceDE w:val="0"/>
              <w:autoSpaceDN w:val="0"/>
              <w:adjustRightInd w:val="0"/>
              <w:rPr>
                <w:rFonts w:ascii="Arial" w:hAnsi="Arial" w:cs="Arial"/>
                <w:sz w:val="16"/>
                <w:szCs w:val="16"/>
              </w:rPr>
            </w:pPr>
            <w:r w:rsidRPr="00602A9F">
              <w:rPr>
                <w:rFonts w:ascii="Arial" w:eastAsia="Times New Roman" w:hAnsi="Arial" w:cs="Arial"/>
                <w:sz w:val="16"/>
                <w:szCs w:val="16"/>
                <w:lang w:eastAsia="en-GB"/>
              </w:rPr>
              <w:t>• Knows that p</w:t>
            </w:r>
            <w:r>
              <w:rPr>
                <w:rFonts w:ascii="Arial" w:eastAsia="Times New Roman" w:hAnsi="Arial" w:cs="Arial"/>
                <w:sz w:val="16"/>
                <w:szCs w:val="16"/>
                <w:lang w:eastAsia="en-GB"/>
              </w:rPr>
              <w:t xml:space="preserve">rint carries meaning and, in </w:t>
            </w:r>
            <w:r w:rsidRPr="00602A9F">
              <w:rPr>
                <w:rFonts w:ascii="Arial" w:eastAsia="Times New Roman" w:hAnsi="Arial" w:cs="Arial"/>
                <w:sz w:val="16"/>
                <w:szCs w:val="16"/>
                <w:lang w:eastAsia="en-GB"/>
              </w:rPr>
              <w:t>English, is read f</w:t>
            </w:r>
            <w:r>
              <w:rPr>
                <w:rFonts w:ascii="Arial" w:eastAsia="Times New Roman" w:hAnsi="Arial" w:cs="Arial"/>
                <w:sz w:val="16"/>
                <w:szCs w:val="16"/>
                <w:lang w:eastAsia="en-GB"/>
              </w:rPr>
              <w:t xml:space="preserve">rom left to right and top </w:t>
            </w:r>
            <w:r w:rsidRPr="00602A9F">
              <w:rPr>
                <w:rFonts w:ascii="Arial" w:eastAsia="Times New Roman" w:hAnsi="Arial" w:cs="Arial"/>
                <w:sz w:val="16"/>
                <w:szCs w:val="16"/>
                <w:lang w:eastAsia="en-GB"/>
              </w:rPr>
              <w:t>to</w:t>
            </w:r>
            <w:r>
              <w:rPr>
                <w:rFonts w:ascii="Arial" w:eastAsia="Times New Roman" w:hAnsi="Arial" w:cs="Arial"/>
                <w:sz w:val="16"/>
                <w:szCs w:val="16"/>
                <w:lang w:eastAsia="en-GB"/>
              </w:rPr>
              <w:t xml:space="preserve"> bottom.</w:t>
            </w:r>
          </w:p>
          <w:p w:rsidR="00395935"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tc>
        <w:tc>
          <w:tcPr>
            <w:tcW w:w="2693" w:type="dxa"/>
            <w:tcBorders>
              <w:top w:val="single" w:sz="12" w:space="0" w:color="auto"/>
              <w:left w:val="single" w:sz="2" w:space="0" w:color="auto"/>
              <w:bottom w:val="single" w:sz="2" w:space="0" w:color="auto"/>
              <w:right w:val="single" w:sz="2" w:space="0" w:color="auto"/>
            </w:tcBorders>
          </w:tcPr>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8"/>
                <w:szCs w:val="18"/>
                <w:lang w:eastAsia="en-GB"/>
              </w:rPr>
              <w:t xml:space="preserve">• </w:t>
            </w:r>
            <w:r w:rsidRPr="00BE124D">
              <w:rPr>
                <w:rFonts w:ascii="Arial" w:eastAsia="Times New Roman" w:hAnsi="Arial" w:cs="Arial"/>
                <w:sz w:val="16"/>
                <w:szCs w:val="16"/>
                <w:lang w:eastAsia="en-GB"/>
              </w:rPr>
              <w:t>Continues a rhyming string.</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Hears and says the initial sound in words.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Can segment the sounds in simple words </w:t>
            </w:r>
            <w:r w:rsidRPr="00BE124D">
              <w:rPr>
                <w:rFonts w:ascii="Arial" w:eastAsia="Times New Roman" w:hAnsi="Arial" w:cs="Arial"/>
                <w:sz w:val="16"/>
                <w:szCs w:val="16"/>
                <w:lang w:eastAsia="en-GB"/>
              </w:rPr>
              <w:br/>
              <w:t xml:space="preserve">  and blend them together and knows which </w:t>
            </w:r>
            <w:r w:rsidRPr="00BE124D">
              <w:rPr>
                <w:rFonts w:ascii="Arial" w:eastAsia="Times New Roman" w:hAnsi="Arial" w:cs="Arial"/>
                <w:sz w:val="16"/>
                <w:szCs w:val="16"/>
                <w:lang w:eastAsia="en-GB"/>
              </w:rPr>
              <w:br/>
              <w:t xml:space="preserve">  letters represent some of them.</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Links sounds to letters, naming and </w:t>
            </w:r>
            <w:r w:rsidRPr="00BE124D">
              <w:rPr>
                <w:rFonts w:ascii="Arial" w:eastAsia="Times New Roman" w:hAnsi="Arial" w:cs="Arial"/>
                <w:sz w:val="16"/>
                <w:szCs w:val="16"/>
                <w:lang w:eastAsia="en-GB"/>
              </w:rPr>
              <w:br/>
              <w:t xml:space="preserve">  sounding the letters of the alphabet.</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Begins to read words and simple sentences.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Uses vocabulary and forms of speech that are </w:t>
            </w:r>
            <w:r>
              <w:rPr>
                <w:rFonts w:ascii="Arial" w:eastAsia="Times New Roman" w:hAnsi="Arial" w:cs="Arial"/>
                <w:sz w:val="16"/>
                <w:szCs w:val="16"/>
                <w:lang w:eastAsia="en-GB"/>
              </w:rPr>
              <w:t>i</w:t>
            </w:r>
            <w:r w:rsidRPr="00BE124D">
              <w:rPr>
                <w:rFonts w:ascii="Arial" w:eastAsia="Times New Roman" w:hAnsi="Arial" w:cs="Arial"/>
                <w:sz w:val="16"/>
                <w:szCs w:val="16"/>
                <w:lang w:eastAsia="en-GB"/>
              </w:rPr>
              <w:t xml:space="preserve">ncreasingly influenced by their </w:t>
            </w:r>
            <w:r w:rsidRPr="00BE124D">
              <w:rPr>
                <w:rFonts w:ascii="Arial" w:eastAsia="Times New Roman" w:hAnsi="Arial" w:cs="Arial"/>
                <w:sz w:val="16"/>
                <w:szCs w:val="16"/>
                <w:lang w:eastAsia="en-GB"/>
              </w:rPr>
              <w:br/>
              <w:t xml:space="preserve">  experiences of books.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Enjoys an increasing range of books.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Knows that information can be retrieved from books and computers.</w:t>
            </w:r>
          </w:p>
          <w:p w:rsidR="00395935" w:rsidRDefault="00395935" w:rsidP="00395935"/>
        </w:tc>
        <w:tc>
          <w:tcPr>
            <w:tcW w:w="850" w:type="dxa"/>
            <w:tcBorders>
              <w:top w:val="single" w:sz="12" w:space="0" w:color="auto"/>
              <w:left w:val="single" w:sz="2" w:space="0" w:color="auto"/>
              <w:bottom w:val="single" w:sz="2" w:space="0" w:color="auto"/>
              <w:right w:val="single" w:sz="2" w:space="0" w:color="auto"/>
            </w:tcBorders>
          </w:tcPr>
          <w:p w:rsidR="00395935" w:rsidRDefault="00395935" w:rsidP="00395935">
            <w:r>
              <w:t>ELG09</w:t>
            </w:r>
          </w:p>
        </w:tc>
        <w:tc>
          <w:tcPr>
            <w:tcW w:w="2268" w:type="dxa"/>
            <w:tcBorders>
              <w:top w:val="single" w:sz="12" w:space="0" w:color="auto"/>
              <w:left w:val="single" w:sz="2" w:space="0" w:color="auto"/>
              <w:bottom w:val="single" w:sz="2" w:space="0" w:color="auto"/>
              <w:right w:val="single" w:sz="2" w:space="0" w:color="auto"/>
            </w:tcBorders>
          </w:tcPr>
          <w:p w:rsidR="00395935" w:rsidRPr="00D54939" w:rsidRDefault="00395935" w:rsidP="00395935">
            <w:pPr>
              <w:autoSpaceDE w:val="0"/>
              <w:autoSpaceDN w:val="0"/>
              <w:adjustRightInd w:val="0"/>
              <w:rPr>
                <w:rFonts w:ascii="Arial" w:eastAsia="Times New Roman" w:hAnsi="Arial" w:cs="Arial"/>
                <w:sz w:val="16"/>
                <w:szCs w:val="16"/>
                <w:lang w:eastAsia="en-GB"/>
              </w:rPr>
            </w:pPr>
            <w:r w:rsidRPr="00D54939">
              <w:rPr>
                <w:rFonts w:ascii="Arial" w:eastAsia="Times New Roman" w:hAnsi="Arial" w:cs="Arial"/>
                <w:sz w:val="16"/>
                <w:szCs w:val="16"/>
                <w:lang w:eastAsia="en-GB"/>
              </w:rPr>
              <w:t>Children read and understand simple sentences. They use phonic knowledge to decode regular words and read them aloud accurately. They also read some common irregular words. They demonstrate understanding when talking with others about what they have read.</w:t>
            </w:r>
          </w:p>
          <w:p w:rsidR="00395935" w:rsidRDefault="00395935" w:rsidP="00395935"/>
        </w:tc>
        <w:tc>
          <w:tcPr>
            <w:tcW w:w="2268" w:type="dxa"/>
            <w:tcBorders>
              <w:top w:val="single" w:sz="12" w:space="0" w:color="auto"/>
              <w:left w:val="single" w:sz="2" w:space="0" w:color="auto"/>
              <w:bottom w:val="single" w:sz="2" w:space="0" w:color="auto"/>
              <w:right w:val="single" w:sz="2" w:space="0" w:color="auto"/>
            </w:tcBorders>
          </w:tcPr>
          <w:p w:rsidR="00395935" w:rsidRPr="00315F57" w:rsidRDefault="00395935" w:rsidP="00395935">
            <w:pPr>
              <w:pStyle w:val="Pa18"/>
              <w:spacing w:after="160"/>
              <w:rPr>
                <w:rFonts w:ascii="Arial" w:hAnsi="Arial" w:cs="Arial"/>
                <w:color w:val="000000"/>
                <w:sz w:val="16"/>
                <w:szCs w:val="16"/>
              </w:rPr>
            </w:pPr>
            <w:r w:rsidRPr="00315F57">
              <w:rPr>
                <w:rFonts w:ascii="Arial" w:hAnsi="Arial" w:cs="Arial"/>
                <w:color w:val="000000"/>
                <w:sz w:val="16"/>
                <w:szCs w:val="16"/>
              </w:rPr>
              <w:t xml:space="preserve">Children can read phonically regular words of more than one syllable as well as many irregular but high frequency words. They use phonic, semantic and syntactic knowledge to understand unfamiliar vocabulary. They can describe the main events in the simple stories they have read. </w:t>
            </w:r>
          </w:p>
          <w:p w:rsidR="00395935" w:rsidRPr="00315F57" w:rsidRDefault="00395935" w:rsidP="00395935">
            <w:pPr>
              <w:rPr>
                <w:rFonts w:ascii="Arial" w:hAnsi="Arial" w:cs="Arial"/>
                <w:sz w:val="16"/>
                <w:szCs w:val="16"/>
              </w:rPr>
            </w:pPr>
          </w:p>
        </w:tc>
      </w:tr>
      <w:tr w:rsidR="00395935" w:rsidTr="003A4F12">
        <w:trPr>
          <w:trHeight w:val="70"/>
        </w:trPr>
        <w:tc>
          <w:tcPr>
            <w:tcW w:w="1731" w:type="dxa"/>
            <w:vMerge/>
            <w:tcBorders>
              <w:left w:val="single" w:sz="2" w:space="0" w:color="auto"/>
              <w:bottom w:val="single" w:sz="12" w:space="0" w:color="auto"/>
              <w:right w:val="single" w:sz="2" w:space="0" w:color="auto"/>
            </w:tcBorders>
          </w:tcPr>
          <w:p w:rsidR="00395935" w:rsidRDefault="00395935" w:rsidP="00395935"/>
        </w:tc>
        <w:tc>
          <w:tcPr>
            <w:tcW w:w="1559" w:type="dxa"/>
            <w:tcBorders>
              <w:top w:val="single" w:sz="2" w:space="0" w:color="auto"/>
              <w:left w:val="single" w:sz="2" w:space="0" w:color="auto"/>
              <w:bottom w:val="single" w:sz="12" w:space="0" w:color="auto"/>
            </w:tcBorders>
          </w:tcPr>
          <w:p w:rsidR="00395935" w:rsidRDefault="00395935" w:rsidP="00395935">
            <w:r>
              <w:t>Writing</w:t>
            </w:r>
          </w:p>
          <w:p w:rsidR="00395935" w:rsidRDefault="00395935" w:rsidP="00395935"/>
        </w:tc>
        <w:tc>
          <w:tcPr>
            <w:tcW w:w="2551" w:type="dxa"/>
            <w:tcBorders>
              <w:top w:val="single" w:sz="2" w:space="0" w:color="auto"/>
              <w:bottom w:val="single" w:sz="12" w:space="0" w:color="auto"/>
            </w:tcBorders>
          </w:tcPr>
          <w:p w:rsidR="00395935" w:rsidRPr="00602A9F" w:rsidRDefault="00395935" w:rsidP="00395935">
            <w:pPr>
              <w:pStyle w:val="ListParagraph"/>
              <w:ind w:left="360"/>
              <w:rPr>
                <w:rFonts w:ascii="Arial" w:hAnsi="Arial" w:cs="Arial"/>
                <w:sz w:val="16"/>
                <w:szCs w:val="16"/>
              </w:rPr>
            </w:pPr>
          </w:p>
          <w:p w:rsidR="00395935" w:rsidRPr="00602A9F" w:rsidRDefault="00395935" w:rsidP="00395935">
            <w:pPr>
              <w:pStyle w:val="ListParagraph"/>
              <w:numPr>
                <w:ilvl w:val="0"/>
                <w:numId w:val="7"/>
              </w:numPr>
              <w:rPr>
                <w:rFonts w:ascii="Arial" w:hAnsi="Arial" w:cs="Arial"/>
                <w:sz w:val="16"/>
                <w:szCs w:val="16"/>
              </w:rPr>
            </w:pPr>
            <w:r w:rsidRPr="00602A9F">
              <w:rPr>
                <w:rFonts w:ascii="Arial" w:hAnsi="Arial" w:cs="Arial"/>
                <w:sz w:val="16"/>
                <w:szCs w:val="16"/>
              </w:rPr>
              <w:t>Children’s later writing is based on skills and understandings, which they develop as babies and toddlers. Before they can write, they need to learn to use spoken language to communicate. Later they learn to write down the words they can say</w:t>
            </w: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i/>
                <w:sz w:val="16"/>
                <w:szCs w:val="16"/>
              </w:rPr>
            </w:pPr>
            <w:r w:rsidRPr="00602A9F">
              <w:rPr>
                <w:rFonts w:ascii="Arial" w:hAnsi="Arial" w:cs="Arial"/>
                <w:i/>
                <w:sz w:val="16"/>
                <w:szCs w:val="16"/>
              </w:rPr>
              <w:t>Early mark making is not the same as writing. It is a sensory and physical experience for babies and toddlers, which they do not yet connect to forming symbols which can communicate meaning</w:t>
            </w:r>
          </w:p>
        </w:tc>
        <w:tc>
          <w:tcPr>
            <w:tcW w:w="2835" w:type="dxa"/>
            <w:tcBorders>
              <w:top w:val="single" w:sz="2" w:space="0" w:color="auto"/>
              <w:bottom w:val="single" w:sz="12" w:space="0" w:color="auto"/>
            </w:tcBorders>
          </w:tcPr>
          <w:p w:rsidR="00395935" w:rsidRPr="00602A9F" w:rsidRDefault="00395935" w:rsidP="00395935">
            <w:pPr>
              <w:pStyle w:val="ListParagraph"/>
              <w:numPr>
                <w:ilvl w:val="0"/>
                <w:numId w:val="6"/>
              </w:numPr>
              <w:rPr>
                <w:rFonts w:ascii="Arial" w:hAnsi="Arial" w:cs="Arial"/>
                <w:sz w:val="16"/>
                <w:szCs w:val="16"/>
              </w:rPr>
            </w:pPr>
            <w:r w:rsidRPr="00602A9F">
              <w:rPr>
                <w:rFonts w:ascii="Arial" w:hAnsi="Arial" w:cs="Arial"/>
                <w:sz w:val="16"/>
                <w:szCs w:val="16"/>
              </w:rPr>
              <w:t>Children’s later</w:t>
            </w:r>
            <w:r>
              <w:rPr>
                <w:rFonts w:ascii="Arial" w:hAnsi="Arial" w:cs="Arial"/>
                <w:sz w:val="16"/>
                <w:szCs w:val="16"/>
              </w:rPr>
              <w:t xml:space="preserve"> writing is based on skills and </w:t>
            </w:r>
            <w:r w:rsidRPr="00602A9F">
              <w:rPr>
                <w:rFonts w:ascii="Arial" w:hAnsi="Arial" w:cs="Arial"/>
                <w:sz w:val="16"/>
                <w:szCs w:val="16"/>
              </w:rPr>
              <w:t xml:space="preserve">understandings, which they develop as babies and toddlers. Before they can write, they need to learn to use spoken language to communicate. Later they learn to write down the words they can say. </w:t>
            </w:r>
          </w:p>
          <w:p w:rsidR="00395935" w:rsidRPr="00602A9F" w:rsidRDefault="00395935" w:rsidP="00395935">
            <w:pPr>
              <w:pStyle w:val="ListParagraph"/>
              <w:numPr>
                <w:ilvl w:val="0"/>
                <w:numId w:val="6"/>
              </w:numPr>
              <w:rPr>
                <w:rFonts w:ascii="Arial" w:hAnsi="Arial" w:cs="Arial"/>
                <w:sz w:val="16"/>
                <w:szCs w:val="16"/>
              </w:rPr>
            </w:pPr>
            <w:r w:rsidRPr="00602A9F">
              <w:rPr>
                <w:rFonts w:ascii="Arial" w:hAnsi="Arial" w:cs="Arial"/>
                <w:sz w:val="16"/>
                <w:szCs w:val="16"/>
              </w:rPr>
              <w:t>Early mark making is not the same as writing. It is a sensory and physical experience for babies and toddlers, which they do not yet connect to forming symbols, which can communicate meaning.</w:t>
            </w:r>
          </w:p>
        </w:tc>
        <w:tc>
          <w:tcPr>
            <w:tcW w:w="2552" w:type="dxa"/>
            <w:tcBorders>
              <w:top w:val="single" w:sz="2" w:space="0" w:color="auto"/>
              <w:bottom w:val="single" w:sz="12" w:space="0" w:color="auto"/>
            </w:tcBorders>
          </w:tcPr>
          <w:p w:rsidR="00395935" w:rsidRPr="00602A9F" w:rsidRDefault="00395935" w:rsidP="00395935">
            <w:pPr>
              <w:rPr>
                <w:rFonts w:ascii="Arial" w:hAnsi="Arial" w:cs="Arial"/>
                <w:sz w:val="16"/>
                <w:szCs w:val="16"/>
              </w:rPr>
            </w:pPr>
            <w:r w:rsidRPr="00602A9F">
              <w:rPr>
                <w:rFonts w:ascii="Arial" w:hAnsi="Arial" w:cs="Arial"/>
                <w:sz w:val="16"/>
                <w:szCs w:val="16"/>
              </w:rPr>
              <w:t>• Distinguish</w:t>
            </w:r>
            <w:r>
              <w:rPr>
                <w:rFonts w:ascii="Arial" w:hAnsi="Arial" w:cs="Arial"/>
                <w:sz w:val="16"/>
                <w:szCs w:val="16"/>
              </w:rPr>
              <w:t xml:space="preserve">es between the different marks </w:t>
            </w:r>
            <w:r w:rsidRPr="00602A9F">
              <w:rPr>
                <w:rFonts w:ascii="Arial" w:hAnsi="Arial" w:cs="Arial"/>
                <w:sz w:val="16"/>
                <w:szCs w:val="16"/>
              </w:rPr>
              <w:t>they make.</w:t>
            </w:r>
          </w:p>
        </w:tc>
        <w:tc>
          <w:tcPr>
            <w:tcW w:w="2977" w:type="dxa"/>
            <w:tcBorders>
              <w:top w:val="single" w:sz="2" w:space="0" w:color="auto"/>
              <w:bottom w:val="single" w:sz="12" w:space="0" w:color="auto"/>
            </w:tcBorders>
          </w:tcPr>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Sometimes g</w:t>
            </w:r>
            <w:r>
              <w:rPr>
                <w:rFonts w:ascii="Arial" w:eastAsia="Times New Roman" w:hAnsi="Arial" w:cs="Arial"/>
                <w:sz w:val="16"/>
                <w:szCs w:val="16"/>
                <w:lang w:eastAsia="en-GB"/>
              </w:rPr>
              <w:t xml:space="preserve">ives meaning to marks as they </w:t>
            </w:r>
            <w:r w:rsidRPr="00602A9F">
              <w:rPr>
                <w:rFonts w:ascii="Arial" w:eastAsia="Times New Roman" w:hAnsi="Arial" w:cs="Arial"/>
                <w:sz w:val="16"/>
                <w:szCs w:val="16"/>
                <w:lang w:eastAsia="en-GB"/>
              </w:rPr>
              <w:t>draw and paint.</w:t>
            </w:r>
          </w:p>
          <w:p w:rsidR="00395935"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xml:space="preserve">• </w:t>
            </w:r>
            <w:r>
              <w:rPr>
                <w:rFonts w:ascii="Arial" w:eastAsia="Times New Roman" w:hAnsi="Arial" w:cs="Arial"/>
                <w:sz w:val="16"/>
                <w:szCs w:val="16"/>
                <w:lang w:eastAsia="en-GB"/>
              </w:rPr>
              <w:t xml:space="preserve">Ascribes meanings to marks that they see in </w:t>
            </w:r>
            <w:r w:rsidRPr="00602A9F">
              <w:rPr>
                <w:rFonts w:ascii="Arial" w:eastAsia="Times New Roman" w:hAnsi="Arial" w:cs="Arial"/>
                <w:sz w:val="16"/>
                <w:szCs w:val="16"/>
                <w:lang w:eastAsia="en-GB"/>
              </w:rPr>
              <w:t>different places.</w:t>
            </w: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Default="00395935" w:rsidP="00395935">
            <w:pPr>
              <w:autoSpaceDE w:val="0"/>
              <w:autoSpaceDN w:val="0"/>
              <w:adjustRightInd w:val="0"/>
              <w:rPr>
                <w:rFonts w:ascii="Arial" w:eastAsia="Times New Roman" w:hAnsi="Arial" w:cs="Arial"/>
                <w:sz w:val="16"/>
                <w:szCs w:val="16"/>
                <w:lang w:eastAsia="en-GB"/>
              </w:rPr>
            </w:pPr>
          </w:p>
          <w:p w:rsidR="00395935" w:rsidRPr="00602A9F" w:rsidRDefault="00395935" w:rsidP="00395935">
            <w:pPr>
              <w:autoSpaceDE w:val="0"/>
              <w:autoSpaceDN w:val="0"/>
              <w:adjustRightInd w:val="0"/>
              <w:rPr>
                <w:rFonts w:ascii="Arial" w:eastAsia="Times New Roman" w:hAnsi="Arial" w:cs="Arial"/>
                <w:b/>
                <w:i/>
                <w:sz w:val="16"/>
                <w:szCs w:val="16"/>
                <w:lang w:eastAsia="en-GB"/>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tc>
        <w:tc>
          <w:tcPr>
            <w:tcW w:w="2693" w:type="dxa"/>
            <w:tcBorders>
              <w:top w:val="single" w:sz="2" w:space="0" w:color="auto"/>
              <w:bottom w:val="single" w:sz="12" w:space="0" w:color="auto"/>
            </w:tcBorders>
          </w:tcPr>
          <w:p w:rsidR="00395935" w:rsidRPr="00BE124D" w:rsidRDefault="00395935" w:rsidP="00395935">
            <w:pPr>
              <w:autoSpaceDE w:val="0"/>
              <w:autoSpaceDN w:val="0"/>
              <w:adjustRightInd w:val="0"/>
              <w:rPr>
                <w:rFonts w:ascii="Arial" w:eastAsia="Times New Roman" w:hAnsi="Arial" w:cs="Arial"/>
                <w:sz w:val="16"/>
                <w:szCs w:val="16"/>
                <w:lang w:eastAsia="en-GB"/>
              </w:rPr>
            </w:pPr>
            <w:r>
              <w:rPr>
                <w:rFonts w:ascii="Arial" w:eastAsia="Times New Roman" w:hAnsi="Arial" w:cs="Arial"/>
                <w:sz w:val="16"/>
                <w:szCs w:val="16"/>
                <w:lang w:eastAsia="en-GB"/>
              </w:rPr>
              <w:t xml:space="preserve">• </w:t>
            </w:r>
            <w:r w:rsidRPr="00BE124D">
              <w:rPr>
                <w:rFonts w:ascii="Arial" w:eastAsia="Times New Roman" w:hAnsi="Arial" w:cs="Arial"/>
                <w:sz w:val="16"/>
                <w:szCs w:val="16"/>
                <w:lang w:eastAsia="en-GB"/>
              </w:rPr>
              <w:t>draw, write and paint.</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Begins to break the flow of speech into </w:t>
            </w:r>
            <w:r w:rsidRPr="00BE124D">
              <w:rPr>
                <w:rFonts w:ascii="Arial" w:eastAsia="Times New Roman" w:hAnsi="Arial" w:cs="Arial"/>
                <w:sz w:val="16"/>
                <w:szCs w:val="16"/>
                <w:lang w:eastAsia="en-GB"/>
              </w:rPr>
              <w:br/>
              <w:t xml:space="preserve">  words.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Continues a rhyming string.</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Hears and says the initial sound in words.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Can segment the sounds in simple words </w:t>
            </w:r>
            <w:r w:rsidRPr="00BE124D">
              <w:rPr>
                <w:rFonts w:ascii="Arial" w:eastAsia="Times New Roman" w:hAnsi="Arial" w:cs="Arial"/>
                <w:sz w:val="16"/>
                <w:szCs w:val="16"/>
                <w:lang w:eastAsia="en-GB"/>
              </w:rPr>
              <w:br/>
              <w:t xml:space="preserve">  and blend them together.</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Links sounds to letters, naming and </w:t>
            </w:r>
            <w:r w:rsidRPr="00BE124D">
              <w:rPr>
                <w:rFonts w:ascii="Arial" w:eastAsia="Times New Roman" w:hAnsi="Arial" w:cs="Arial"/>
                <w:sz w:val="16"/>
                <w:szCs w:val="16"/>
                <w:lang w:eastAsia="en-GB"/>
              </w:rPr>
              <w:br/>
              <w:t xml:space="preserve">  sounding the letters of the alphabet.</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Uses some clearly identifiable letters to </w:t>
            </w:r>
            <w:r w:rsidRPr="00BE124D">
              <w:rPr>
                <w:rFonts w:ascii="Arial" w:eastAsia="Times New Roman" w:hAnsi="Arial" w:cs="Arial"/>
                <w:sz w:val="16"/>
                <w:szCs w:val="16"/>
                <w:lang w:eastAsia="en-GB"/>
              </w:rPr>
              <w:br/>
              <w:t xml:space="preserve">  communicate meaning, representing some </w:t>
            </w:r>
            <w:r w:rsidRPr="00BE124D">
              <w:rPr>
                <w:rFonts w:ascii="Arial" w:eastAsia="Times New Roman" w:hAnsi="Arial" w:cs="Arial"/>
                <w:sz w:val="16"/>
                <w:szCs w:val="16"/>
                <w:lang w:eastAsia="en-GB"/>
              </w:rPr>
              <w:br/>
              <w:t xml:space="preserve">  sounds correctly and in sequence.</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Writes own name and other things such as </w:t>
            </w:r>
            <w:r w:rsidRPr="00BE124D">
              <w:rPr>
                <w:rFonts w:ascii="Arial" w:eastAsia="Times New Roman" w:hAnsi="Arial" w:cs="Arial"/>
                <w:sz w:val="16"/>
                <w:szCs w:val="16"/>
                <w:lang w:eastAsia="en-GB"/>
              </w:rPr>
              <w:br/>
              <w:t xml:space="preserve">  labels, captions.</w:t>
            </w:r>
          </w:p>
          <w:p w:rsidR="00395935" w:rsidRDefault="00395935" w:rsidP="00395935">
            <w:pPr>
              <w:autoSpaceDE w:val="0"/>
              <w:autoSpaceDN w:val="0"/>
              <w:adjustRightInd w:val="0"/>
              <w:rPr>
                <w:sz w:val="16"/>
                <w:szCs w:val="16"/>
              </w:rPr>
            </w:pPr>
            <w:r w:rsidRPr="00BE124D">
              <w:rPr>
                <w:rFonts w:ascii="Arial" w:eastAsia="Times New Roman" w:hAnsi="Arial" w:cs="Arial"/>
                <w:sz w:val="16"/>
                <w:szCs w:val="16"/>
                <w:lang w:eastAsia="en-GB"/>
              </w:rPr>
              <w:t>• Attempts to write short sentences in   meaningful contexts.</w:t>
            </w:r>
          </w:p>
          <w:p w:rsidR="00395935" w:rsidRDefault="00395935" w:rsidP="00395935">
            <w:pPr>
              <w:rPr>
                <w:sz w:val="16"/>
                <w:szCs w:val="16"/>
              </w:rPr>
            </w:pPr>
          </w:p>
          <w:p w:rsidR="00395935" w:rsidRDefault="00395935" w:rsidP="00395935">
            <w:pPr>
              <w:rPr>
                <w:sz w:val="16"/>
                <w:szCs w:val="16"/>
              </w:rPr>
            </w:pPr>
          </w:p>
          <w:p w:rsidR="00395935" w:rsidRDefault="00395935" w:rsidP="00395935">
            <w:pPr>
              <w:rPr>
                <w:sz w:val="16"/>
                <w:szCs w:val="16"/>
              </w:rPr>
            </w:pPr>
          </w:p>
          <w:p w:rsidR="00395935" w:rsidRDefault="00395935" w:rsidP="00395935">
            <w:pPr>
              <w:rPr>
                <w:sz w:val="16"/>
                <w:szCs w:val="16"/>
              </w:rPr>
            </w:pPr>
          </w:p>
          <w:p w:rsidR="00395935" w:rsidRDefault="00395935" w:rsidP="00395935">
            <w:pPr>
              <w:rPr>
                <w:sz w:val="16"/>
                <w:szCs w:val="16"/>
              </w:rPr>
            </w:pPr>
          </w:p>
          <w:p w:rsidR="00395935" w:rsidRDefault="00395935" w:rsidP="00395935">
            <w:pPr>
              <w:rPr>
                <w:sz w:val="16"/>
                <w:szCs w:val="16"/>
              </w:rPr>
            </w:pPr>
          </w:p>
          <w:p w:rsidR="00395935" w:rsidRPr="00BE124D" w:rsidRDefault="00395935" w:rsidP="00395935">
            <w:pPr>
              <w:rPr>
                <w:sz w:val="16"/>
                <w:szCs w:val="16"/>
              </w:rPr>
            </w:pPr>
          </w:p>
        </w:tc>
        <w:tc>
          <w:tcPr>
            <w:tcW w:w="850" w:type="dxa"/>
            <w:tcBorders>
              <w:top w:val="single" w:sz="2" w:space="0" w:color="auto"/>
              <w:bottom w:val="single" w:sz="12" w:space="0" w:color="auto"/>
            </w:tcBorders>
          </w:tcPr>
          <w:p w:rsidR="00395935" w:rsidRDefault="00395935" w:rsidP="00395935">
            <w:r>
              <w:t>ELG10</w:t>
            </w:r>
          </w:p>
        </w:tc>
        <w:tc>
          <w:tcPr>
            <w:tcW w:w="2268" w:type="dxa"/>
            <w:tcBorders>
              <w:top w:val="single" w:sz="2" w:space="0" w:color="auto"/>
              <w:bottom w:val="single" w:sz="12" w:space="0" w:color="auto"/>
            </w:tcBorders>
          </w:tcPr>
          <w:p w:rsidR="00395935" w:rsidRPr="00D54939" w:rsidRDefault="00395935" w:rsidP="00395935">
            <w:pPr>
              <w:autoSpaceDE w:val="0"/>
              <w:autoSpaceDN w:val="0"/>
              <w:adjustRightInd w:val="0"/>
              <w:rPr>
                <w:rFonts w:ascii="Arial" w:eastAsia="Times New Roman" w:hAnsi="Arial" w:cs="Arial"/>
                <w:sz w:val="16"/>
                <w:szCs w:val="16"/>
                <w:lang w:eastAsia="en-GB"/>
              </w:rPr>
            </w:pPr>
            <w:r>
              <w:rPr>
                <w:rFonts w:ascii="Arial" w:eastAsia="Times New Roman" w:hAnsi="Arial" w:cs="Arial"/>
                <w:sz w:val="16"/>
                <w:szCs w:val="16"/>
                <w:lang w:eastAsia="en-GB"/>
              </w:rPr>
              <w:t xml:space="preserve">Children use their phonic knowledge to write words in ways which match their spoken sounds.  They also write some irregular common words.  They write simple sentences which can be read by themselves and others.  Some words are spelt correctly and others are phonetically plausible. </w:t>
            </w:r>
          </w:p>
          <w:p w:rsidR="00395935" w:rsidRDefault="00395935" w:rsidP="00395935"/>
          <w:p w:rsidR="00395935" w:rsidRDefault="00395935" w:rsidP="00395935"/>
          <w:p w:rsidR="00395935" w:rsidRDefault="00395935" w:rsidP="00395935"/>
          <w:p w:rsidR="00395935" w:rsidRDefault="00395935" w:rsidP="00395935"/>
          <w:p w:rsidR="00395935" w:rsidRDefault="00395935" w:rsidP="00395935"/>
          <w:p w:rsidR="00395935" w:rsidRDefault="00395935" w:rsidP="00395935"/>
          <w:p w:rsidR="00395935" w:rsidRDefault="00395935" w:rsidP="00395935"/>
          <w:p w:rsidR="00395935" w:rsidRDefault="00395935" w:rsidP="00395935"/>
          <w:p w:rsidR="00395935" w:rsidRDefault="00395935" w:rsidP="00395935"/>
          <w:p w:rsidR="00395935" w:rsidRDefault="00395935" w:rsidP="00395935"/>
          <w:p w:rsidR="00395935" w:rsidRDefault="00395935" w:rsidP="00395935"/>
          <w:p w:rsidR="00395935" w:rsidRDefault="00395935" w:rsidP="00395935"/>
        </w:tc>
        <w:tc>
          <w:tcPr>
            <w:tcW w:w="2268" w:type="dxa"/>
            <w:tcBorders>
              <w:top w:val="single" w:sz="2" w:space="0" w:color="auto"/>
              <w:bottom w:val="single" w:sz="12" w:space="0" w:color="auto"/>
            </w:tcBorders>
          </w:tcPr>
          <w:p w:rsidR="00395935" w:rsidRPr="00315F57" w:rsidRDefault="00395935" w:rsidP="00395935">
            <w:pPr>
              <w:pStyle w:val="Pa18"/>
              <w:spacing w:after="160"/>
              <w:rPr>
                <w:rFonts w:ascii="Arial" w:hAnsi="Arial" w:cs="Arial"/>
                <w:color w:val="000000"/>
                <w:sz w:val="16"/>
                <w:szCs w:val="16"/>
              </w:rPr>
            </w:pPr>
            <w:r w:rsidRPr="00315F57">
              <w:rPr>
                <w:rFonts w:ascii="Arial" w:hAnsi="Arial" w:cs="Arial"/>
                <w:color w:val="000000"/>
                <w:sz w:val="16"/>
                <w:szCs w:val="16"/>
              </w:rPr>
              <w:t xml:space="preserve">Children can spell phonically regular words of more than one syllable as well as many irregular but high frequency words. They use key features of narrative in their own writing. </w:t>
            </w:r>
          </w:p>
          <w:p w:rsidR="00395935" w:rsidRPr="00315F57" w:rsidRDefault="00395935" w:rsidP="00395935">
            <w:pPr>
              <w:rPr>
                <w:rFonts w:ascii="Arial" w:hAnsi="Arial" w:cs="Arial"/>
                <w:sz w:val="16"/>
                <w:szCs w:val="16"/>
              </w:rPr>
            </w:pPr>
          </w:p>
        </w:tc>
      </w:tr>
      <w:tr w:rsidR="00395935" w:rsidTr="003A4F12">
        <w:tc>
          <w:tcPr>
            <w:tcW w:w="1731" w:type="dxa"/>
            <w:tcBorders>
              <w:top w:val="single" w:sz="12" w:space="0" w:color="auto"/>
              <w:left w:val="single" w:sz="2" w:space="0" w:color="auto"/>
              <w:right w:val="single" w:sz="2" w:space="0" w:color="auto"/>
            </w:tcBorders>
          </w:tcPr>
          <w:p w:rsidR="00395935" w:rsidRPr="007C5A74" w:rsidRDefault="00395935" w:rsidP="00395935">
            <w:pPr>
              <w:rPr>
                <w:rFonts w:cstheme="minorHAnsi"/>
                <w:b/>
              </w:rPr>
            </w:pPr>
            <w:r w:rsidRPr="007C5A74">
              <w:rPr>
                <w:rFonts w:cstheme="minorHAnsi"/>
                <w:b/>
              </w:rPr>
              <w:lastRenderedPageBreak/>
              <w:t>Area of Learning</w:t>
            </w:r>
            <w:r w:rsidRPr="007C5A74">
              <w:rPr>
                <w:rFonts w:cstheme="minorHAnsi"/>
                <w:b/>
              </w:rPr>
              <w:tab/>
            </w:r>
          </w:p>
        </w:tc>
        <w:tc>
          <w:tcPr>
            <w:tcW w:w="1559"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rPr>
                <w:rFonts w:cstheme="minorHAnsi"/>
              </w:rPr>
            </w:pPr>
            <w:r w:rsidRPr="007C5A74">
              <w:rPr>
                <w:rFonts w:cstheme="minorHAnsi"/>
                <w:b/>
              </w:rPr>
              <w:t>Aspect</w:t>
            </w:r>
            <w:r w:rsidRPr="007C5A74">
              <w:rPr>
                <w:rFonts w:cstheme="minorHAnsi"/>
                <w:b/>
              </w:rPr>
              <w:tab/>
            </w:r>
          </w:p>
        </w:tc>
        <w:tc>
          <w:tcPr>
            <w:tcW w:w="2551" w:type="dxa"/>
            <w:tcBorders>
              <w:bottom w:val="single" w:sz="12" w:space="0" w:color="auto"/>
            </w:tcBorders>
          </w:tcPr>
          <w:p w:rsidR="00395935" w:rsidRPr="00116430" w:rsidRDefault="00395935" w:rsidP="00395935">
            <w:pPr>
              <w:jc w:val="center"/>
              <w:rPr>
                <w:b/>
              </w:rPr>
            </w:pPr>
            <w:r>
              <w:rPr>
                <w:b/>
              </w:rPr>
              <w:t>8-20 months</w:t>
            </w:r>
          </w:p>
        </w:tc>
        <w:tc>
          <w:tcPr>
            <w:tcW w:w="2835" w:type="dxa"/>
            <w:tcBorders>
              <w:bottom w:val="single" w:sz="12" w:space="0" w:color="auto"/>
            </w:tcBorders>
          </w:tcPr>
          <w:p w:rsidR="00395935" w:rsidRPr="00116430" w:rsidRDefault="00395935" w:rsidP="00395935">
            <w:pPr>
              <w:jc w:val="center"/>
              <w:rPr>
                <w:b/>
              </w:rPr>
            </w:pPr>
            <w:r>
              <w:rPr>
                <w:b/>
              </w:rPr>
              <w:t xml:space="preserve">16-26 months </w:t>
            </w:r>
          </w:p>
        </w:tc>
        <w:tc>
          <w:tcPr>
            <w:tcW w:w="2552" w:type="dxa"/>
            <w:tcBorders>
              <w:bottom w:val="single" w:sz="12" w:space="0" w:color="auto"/>
            </w:tcBorders>
          </w:tcPr>
          <w:p w:rsidR="00395935" w:rsidRPr="00116430" w:rsidRDefault="00395935" w:rsidP="00395935">
            <w:pPr>
              <w:jc w:val="center"/>
              <w:rPr>
                <w:b/>
              </w:rPr>
            </w:pPr>
            <w:r>
              <w:rPr>
                <w:b/>
              </w:rPr>
              <w:t>22-36 months</w:t>
            </w:r>
          </w:p>
        </w:tc>
        <w:tc>
          <w:tcPr>
            <w:tcW w:w="2977"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autoSpaceDE w:val="0"/>
              <w:autoSpaceDN w:val="0"/>
              <w:adjustRightInd w:val="0"/>
              <w:rPr>
                <w:rFonts w:eastAsia="Times New Roman" w:cstheme="minorHAnsi"/>
                <w:lang w:eastAsia="en-GB"/>
              </w:rPr>
            </w:pPr>
            <w:r w:rsidRPr="007C5A74">
              <w:rPr>
                <w:rFonts w:cstheme="minorHAnsi"/>
                <w:b/>
              </w:rPr>
              <w:t>30-50 months</w:t>
            </w:r>
          </w:p>
        </w:tc>
        <w:tc>
          <w:tcPr>
            <w:tcW w:w="2693"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autoSpaceDE w:val="0"/>
              <w:autoSpaceDN w:val="0"/>
              <w:adjustRightInd w:val="0"/>
              <w:rPr>
                <w:rFonts w:eastAsia="Times New Roman" w:cstheme="minorHAnsi"/>
                <w:lang w:eastAsia="en-GB"/>
              </w:rPr>
            </w:pPr>
            <w:r w:rsidRPr="007C5A74">
              <w:rPr>
                <w:rFonts w:cstheme="minorHAnsi"/>
                <w:b/>
              </w:rPr>
              <w:t>40 – 60 months +</w:t>
            </w:r>
          </w:p>
        </w:tc>
        <w:tc>
          <w:tcPr>
            <w:tcW w:w="850"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rPr>
                <w:rFonts w:cstheme="minorHAnsi"/>
              </w:rPr>
            </w:pPr>
            <w:r w:rsidRPr="007C5A74">
              <w:rPr>
                <w:rFonts w:cstheme="minorHAnsi"/>
                <w:b/>
              </w:rPr>
              <w:t>ELG</w:t>
            </w:r>
          </w:p>
        </w:tc>
        <w:tc>
          <w:tcPr>
            <w:tcW w:w="2268"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autoSpaceDE w:val="0"/>
              <w:autoSpaceDN w:val="0"/>
              <w:adjustRightInd w:val="0"/>
              <w:rPr>
                <w:rFonts w:eastAsia="Times New Roman" w:cstheme="minorHAnsi"/>
                <w:lang w:eastAsia="en-GB"/>
              </w:rPr>
            </w:pPr>
            <w:r w:rsidRPr="007C5A74">
              <w:rPr>
                <w:rFonts w:cstheme="minorHAnsi"/>
                <w:b/>
              </w:rPr>
              <w:t>ELG</w:t>
            </w:r>
            <w:r w:rsidRPr="007C5A74">
              <w:rPr>
                <w:rFonts w:cstheme="minorHAnsi"/>
                <w:b/>
              </w:rPr>
              <w:tab/>
            </w:r>
          </w:p>
        </w:tc>
        <w:tc>
          <w:tcPr>
            <w:tcW w:w="2268" w:type="dxa"/>
            <w:tcBorders>
              <w:top w:val="single" w:sz="12" w:space="0" w:color="auto"/>
              <w:left w:val="single" w:sz="2" w:space="0" w:color="auto"/>
              <w:bottom w:val="single" w:sz="2" w:space="0" w:color="auto"/>
              <w:right w:val="single" w:sz="2" w:space="0" w:color="auto"/>
            </w:tcBorders>
          </w:tcPr>
          <w:p w:rsidR="00395935" w:rsidRPr="007C5A74" w:rsidRDefault="00395935" w:rsidP="00395935">
            <w:pPr>
              <w:pStyle w:val="Pa18"/>
              <w:spacing w:after="160"/>
              <w:rPr>
                <w:rFonts w:asciiTheme="minorHAnsi" w:hAnsiTheme="minorHAnsi" w:cstheme="minorHAnsi"/>
                <w:color w:val="000000"/>
                <w:sz w:val="22"/>
                <w:szCs w:val="22"/>
              </w:rPr>
            </w:pPr>
            <w:r w:rsidRPr="007C5A74">
              <w:rPr>
                <w:rFonts w:asciiTheme="minorHAnsi" w:hAnsiTheme="minorHAnsi" w:cstheme="minorHAnsi"/>
                <w:b/>
                <w:sz w:val="22"/>
                <w:szCs w:val="22"/>
              </w:rPr>
              <w:t>Exceeding</w:t>
            </w:r>
          </w:p>
        </w:tc>
      </w:tr>
      <w:tr w:rsidR="00395935" w:rsidTr="003A4F12">
        <w:tc>
          <w:tcPr>
            <w:tcW w:w="1731" w:type="dxa"/>
            <w:vMerge w:val="restart"/>
            <w:tcBorders>
              <w:top w:val="single" w:sz="12" w:space="0" w:color="auto"/>
              <w:left w:val="single" w:sz="2" w:space="0" w:color="auto"/>
              <w:right w:val="single" w:sz="2" w:space="0" w:color="auto"/>
            </w:tcBorders>
          </w:tcPr>
          <w:p w:rsidR="00395935" w:rsidRPr="006D6B7D" w:rsidRDefault="00395935" w:rsidP="00395935">
            <w:pPr>
              <w:rPr>
                <w:b/>
              </w:rPr>
            </w:pPr>
            <w:r w:rsidRPr="006D6B7D">
              <w:rPr>
                <w:b/>
              </w:rPr>
              <w:t>Mathematics</w:t>
            </w:r>
          </w:p>
        </w:tc>
        <w:tc>
          <w:tcPr>
            <w:tcW w:w="1559" w:type="dxa"/>
            <w:tcBorders>
              <w:top w:val="single" w:sz="12" w:space="0" w:color="auto"/>
              <w:left w:val="single" w:sz="2" w:space="0" w:color="auto"/>
              <w:bottom w:val="single" w:sz="2" w:space="0" w:color="auto"/>
              <w:right w:val="single" w:sz="2" w:space="0" w:color="auto"/>
            </w:tcBorders>
          </w:tcPr>
          <w:p w:rsidR="00395935" w:rsidRDefault="00395935" w:rsidP="00395935">
            <w:r>
              <w:t>Numbers</w:t>
            </w:r>
          </w:p>
        </w:tc>
        <w:tc>
          <w:tcPr>
            <w:tcW w:w="2551" w:type="dxa"/>
            <w:tcBorders>
              <w:top w:val="single" w:sz="12" w:space="0" w:color="auto"/>
              <w:left w:val="single" w:sz="2" w:space="0" w:color="auto"/>
              <w:bottom w:val="single" w:sz="2" w:space="0" w:color="auto"/>
              <w:right w:val="single" w:sz="2" w:space="0" w:color="auto"/>
            </w:tcBorders>
          </w:tcPr>
          <w:p w:rsidR="00395935" w:rsidRPr="00602A9F" w:rsidRDefault="00395935" w:rsidP="00395935">
            <w:pPr>
              <w:rPr>
                <w:rFonts w:ascii="Arial" w:hAnsi="Arial" w:cs="Arial"/>
                <w:sz w:val="16"/>
                <w:szCs w:val="16"/>
              </w:rPr>
            </w:pPr>
            <w:r w:rsidRPr="00602A9F">
              <w:rPr>
                <w:rFonts w:ascii="Arial" w:hAnsi="Arial" w:cs="Arial"/>
                <w:sz w:val="16"/>
                <w:szCs w:val="16"/>
              </w:rPr>
              <w:t>• D</w:t>
            </w:r>
            <w:r>
              <w:rPr>
                <w:rFonts w:ascii="Arial" w:hAnsi="Arial" w:cs="Arial"/>
                <w:sz w:val="16"/>
                <w:szCs w:val="16"/>
              </w:rPr>
              <w:t xml:space="preserve">evelops an awareness of number </w:t>
            </w:r>
            <w:r w:rsidRPr="00602A9F">
              <w:rPr>
                <w:rFonts w:ascii="Arial" w:hAnsi="Arial" w:cs="Arial"/>
                <w:sz w:val="16"/>
                <w:szCs w:val="16"/>
              </w:rPr>
              <w:t>names thr</w:t>
            </w:r>
            <w:r>
              <w:rPr>
                <w:rFonts w:ascii="Arial" w:hAnsi="Arial" w:cs="Arial"/>
                <w:sz w:val="16"/>
                <w:szCs w:val="16"/>
              </w:rPr>
              <w:t xml:space="preserve">ough their enjoyment of action </w:t>
            </w:r>
            <w:r w:rsidRPr="00602A9F">
              <w:rPr>
                <w:rFonts w:ascii="Arial" w:hAnsi="Arial" w:cs="Arial"/>
                <w:sz w:val="16"/>
                <w:szCs w:val="16"/>
              </w:rPr>
              <w:t>rhymes and songs that relate to their   experience of numbers.</w:t>
            </w:r>
          </w:p>
          <w:p w:rsidR="00395935" w:rsidRPr="00602A9F" w:rsidRDefault="00395935" w:rsidP="00395935">
            <w:pPr>
              <w:rPr>
                <w:rFonts w:ascii="Arial" w:hAnsi="Arial" w:cs="Arial"/>
                <w:sz w:val="16"/>
                <w:szCs w:val="16"/>
              </w:rPr>
            </w:pPr>
            <w:r w:rsidRPr="00602A9F">
              <w:rPr>
                <w:rFonts w:ascii="Arial" w:hAnsi="Arial" w:cs="Arial"/>
                <w:sz w:val="16"/>
                <w:szCs w:val="16"/>
              </w:rPr>
              <w:t>• Has some unders</w:t>
            </w:r>
            <w:r>
              <w:rPr>
                <w:rFonts w:ascii="Arial" w:hAnsi="Arial" w:cs="Arial"/>
                <w:sz w:val="16"/>
                <w:szCs w:val="16"/>
              </w:rPr>
              <w:t xml:space="preserve">tanding that things exist, </w:t>
            </w:r>
            <w:r w:rsidRPr="00602A9F">
              <w:rPr>
                <w:rFonts w:ascii="Arial" w:hAnsi="Arial" w:cs="Arial"/>
                <w:sz w:val="16"/>
                <w:szCs w:val="16"/>
              </w:rPr>
              <w:t>even when out of sight.</w:t>
            </w: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tc>
        <w:tc>
          <w:tcPr>
            <w:tcW w:w="2835" w:type="dxa"/>
            <w:tcBorders>
              <w:top w:val="single" w:sz="12" w:space="0" w:color="auto"/>
              <w:left w:val="single" w:sz="2" w:space="0" w:color="auto"/>
              <w:bottom w:val="single" w:sz="2" w:space="0" w:color="auto"/>
              <w:right w:val="single" w:sz="2" w:space="0" w:color="auto"/>
            </w:tcBorders>
          </w:tcPr>
          <w:p w:rsidR="00395935" w:rsidRPr="00602A9F" w:rsidRDefault="00395935" w:rsidP="00395935">
            <w:pPr>
              <w:rPr>
                <w:rFonts w:ascii="Arial" w:hAnsi="Arial" w:cs="Arial"/>
                <w:sz w:val="16"/>
                <w:szCs w:val="16"/>
              </w:rPr>
            </w:pPr>
            <w:r w:rsidRPr="00602A9F">
              <w:rPr>
                <w:rFonts w:ascii="Arial" w:hAnsi="Arial" w:cs="Arial"/>
                <w:sz w:val="16"/>
                <w:szCs w:val="16"/>
              </w:rPr>
              <w:t xml:space="preserve">• Knows that </w:t>
            </w:r>
            <w:r>
              <w:rPr>
                <w:rFonts w:ascii="Arial" w:hAnsi="Arial" w:cs="Arial"/>
                <w:sz w:val="16"/>
                <w:szCs w:val="16"/>
              </w:rPr>
              <w:t xml:space="preserve">things exist, even when out of </w:t>
            </w:r>
            <w:r w:rsidRPr="00602A9F">
              <w:rPr>
                <w:rFonts w:ascii="Arial" w:hAnsi="Arial" w:cs="Arial"/>
                <w:sz w:val="16"/>
                <w:szCs w:val="16"/>
              </w:rPr>
              <w:t>sight.</w:t>
            </w:r>
          </w:p>
          <w:p w:rsidR="00395935" w:rsidRPr="00602A9F" w:rsidRDefault="00395935" w:rsidP="00395935">
            <w:pPr>
              <w:rPr>
                <w:rFonts w:ascii="Arial" w:hAnsi="Arial" w:cs="Arial"/>
                <w:sz w:val="16"/>
                <w:szCs w:val="16"/>
              </w:rPr>
            </w:pPr>
            <w:r w:rsidRPr="00602A9F">
              <w:rPr>
                <w:rFonts w:ascii="Arial" w:hAnsi="Arial" w:cs="Arial"/>
                <w:sz w:val="16"/>
                <w:szCs w:val="16"/>
              </w:rPr>
              <w:t xml:space="preserve">• Beginning to organise and categorise </w:t>
            </w:r>
          </w:p>
          <w:p w:rsidR="00395935" w:rsidRPr="00602A9F" w:rsidRDefault="00395935" w:rsidP="00395935">
            <w:pPr>
              <w:rPr>
                <w:rFonts w:ascii="Arial" w:hAnsi="Arial" w:cs="Arial"/>
                <w:sz w:val="16"/>
                <w:szCs w:val="16"/>
              </w:rPr>
            </w:pPr>
            <w:r w:rsidRPr="00602A9F">
              <w:rPr>
                <w:rFonts w:ascii="Arial" w:hAnsi="Arial" w:cs="Arial"/>
                <w:sz w:val="16"/>
                <w:szCs w:val="16"/>
              </w:rPr>
              <w:t xml:space="preserve">  </w:t>
            </w:r>
            <w:proofErr w:type="gramStart"/>
            <w:r w:rsidRPr="00602A9F">
              <w:rPr>
                <w:rFonts w:ascii="Arial" w:hAnsi="Arial" w:cs="Arial"/>
                <w:sz w:val="16"/>
                <w:szCs w:val="16"/>
              </w:rPr>
              <w:t>objects</w:t>
            </w:r>
            <w:proofErr w:type="gramEnd"/>
            <w:r w:rsidRPr="00602A9F">
              <w:rPr>
                <w:rFonts w:ascii="Arial" w:hAnsi="Arial" w:cs="Arial"/>
                <w:sz w:val="16"/>
                <w:szCs w:val="16"/>
              </w:rPr>
              <w:t>, e.</w:t>
            </w:r>
            <w:r>
              <w:rPr>
                <w:rFonts w:ascii="Arial" w:hAnsi="Arial" w:cs="Arial"/>
                <w:sz w:val="16"/>
                <w:szCs w:val="16"/>
              </w:rPr>
              <w:t xml:space="preserve">g. putting all the teddy bears </w:t>
            </w:r>
            <w:r w:rsidRPr="00602A9F">
              <w:rPr>
                <w:rFonts w:ascii="Arial" w:hAnsi="Arial" w:cs="Arial"/>
                <w:sz w:val="16"/>
                <w:szCs w:val="16"/>
              </w:rPr>
              <w:t xml:space="preserve">  together o</w:t>
            </w:r>
            <w:r>
              <w:rPr>
                <w:rFonts w:ascii="Arial" w:hAnsi="Arial" w:cs="Arial"/>
                <w:sz w:val="16"/>
                <w:szCs w:val="16"/>
              </w:rPr>
              <w:t xml:space="preserve">r teddies and cars in separate </w:t>
            </w:r>
            <w:r w:rsidRPr="00602A9F">
              <w:rPr>
                <w:rFonts w:ascii="Arial" w:hAnsi="Arial" w:cs="Arial"/>
                <w:sz w:val="16"/>
                <w:szCs w:val="16"/>
              </w:rPr>
              <w:t xml:space="preserve"> piles.</w:t>
            </w:r>
          </w:p>
          <w:p w:rsidR="00395935" w:rsidRPr="00602A9F" w:rsidRDefault="00395935" w:rsidP="00395935">
            <w:pPr>
              <w:rPr>
                <w:rFonts w:ascii="Arial" w:hAnsi="Arial" w:cs="Arial"/>
                <w:sz w:val="16"/>
                <w:szCs w:val="16"/>
              </w:rPr>
            </w:pPr>
            <w:r w:rsidRPr="00602A9F">
              <w:rPr>
                <w:rFonts w:ascii="Arial" w:hAnsi="Arial" w:cs="Arial"/>
                <w:sz w:val="16"/>
                <w:szCs w:val="16"/>
              </w:rPr>
              <w:t>• Says some counting words randomly.</w:t>
            </w: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tc>
        <w:tc>
          <w:tcPr>
            <w:tcW w:w="2552" w:type="dxa"/>
            <w:tcBorders>
              <w:top w:val="single" w:sz="12" w:space="0" w:color="auto"/>
              <w:left w:val="single" w:sz="2" w:space="0" w:color="auto"/>
              <w:bottom w:val="single" w:sz="2" w:space="0" w:color="auto"/>
              <w:right w:val="single" w:sz="2" w:space="0" w:color="auto"/>
            </w:tcBorders>
          </w:tcPr>
          <w:p w:rsidR="00395935" w:rsidRPr="00602A9F" w:rsidRDefault="00395935" w:rsidP="00395935">
            <w:pPr>
              <w:rPr>
                <w:rFonts w:ascii="Arial" w:hAnsi="Arial" w:cs="Arial"/>
                <w:sz w:val="16"/>
                <w:szCs w:val="16"/>
              </w:rPr>
            </w:pPr>
            <w:r w:rsidRPr="00602A9F">
              <w:rPr>
                <w:rFonts w:ascii="Arial" w:hAnsi="Arial" w:cs="Arial"/>
                <w:sz w:val="16"/>
                <w:szCs w:val="16"/>
              </w:rPr>
              <w:t>• Selects a small number of objects from a group when asked, for example, ‘please give me one’, ‘please give me two’.</w:t>
            </w:r>
          </w:p>
          <w:p w:rsidR="00395935" w:rsidRPr="00602A9F" w:rsidRDefault="00395935" w:rsidP="00395935">
            <w:pPr>
              <w:rPr>
                <w:rFonts w:ascii="Arial" w:hAnsi="Arial" w:cs="Arial"/>
                <w:sz w:val="16"/>
                <w:szCs w:val="16"/>
              </w:rPr>
            </w:pPr>
            <w:r w:rsidRPr="00602A9F">
              <w:rPr>
                <w:rFonts w:ascii="Arial" w:hAnsi="Arial" w:cs="Arial"/>
                <w:sz w:val="16"/>
                <w:szCs w:val="16"/>
              </w:rPr>
              <w:t>• Recites some number names in sequence.</w:t>
            </w:r>
          </w:p>
          <w:p w:rsidR="00395935" w:rsidRPr="00602A9F" w:rsidRDefault="00395935" w:rsidP="00395935">
            <w:pPr>
              <w:rPr>
                <w:rFonts w:ascii="Arial" w:hAnsi="Arial" w:cs="Arial"/>
                <w:sz w:val="16"/>
                <w:szCs w:val="16"/>
              </w:rPr>
            </w:pPr>
            <w:r w:rsidRPr="00602A9F">
              <w:rPr>
                <w:rFonts w:ascii="Arial" w:hAnsi="Arial" w:cs="Arial"/>
                <w:sz w:val="16"/>
                <w:szCs w:val="16"/>
              </w:rPr>
              <w:t>• Creates and experiments with symbols and marks representing ideas of number.</w:t>
            </w:r>
          </w:p>
          <w:p w:rsidR="00395935" w:rsidRPr="00602A9F" w:rsidRDefault="00395935" w:rsidP="00395935">
            <w:pPr>
              <w:rPr>
                <w:rFonts w:ascii="Arial" w:hAnsi="Arial" w:cs="Arial"/>
                <w:sz w:val="16"/>
                <w:szCs w:val="16"/>
              </w:rPr>
            </w:pPr>
            <w:r w:rsidRPr="00602A9F">
              <w:rPr>
                <w:rFonts w:ascii="Arial" w:hAnsi="Arial" w:cs="Arial"/>
                <w:sz w:val="16"/>
                <w:szCs w:val="16"/>
              </w:rPr>
              <w:t>• Begins to make comparisons between quantities.</w:t>
            </w:r>
          </w:p>
          <w:p w:rsidR="00395935" w:rsidRPr="00602A9F" w:rsidRDefault="00395935" w:rsidP="00395935">
            <w:pPr>
              <w:rPr>
                <w:rFonts w:ascii="Arial" w:hAnsi="Arial" w:cs="Arial"/>
                <w:sz w:val="16"/>
                <w:szCs w:val="16"/>
              </w:rPr>
            </w:pPr>
            <w:r w:rsidRPr="00602A9F">
              <w:rPr>
                <w:rFonts w:ascii="Arial" w:hAnsi="Arial" w:cs="Arial"/>
                <w:sz w:val="16"/>
                <w:szCs w:val="16"/>
              </w:rPr>
              <w:t>• Uses some language of quantities, such as ‘more’ and ‘a lot’.</w:t>
            </w:r>
          </w:p>
          <w:p w:rsidR="00395935" w:rsidRPr="00602A9F" w:rsidRDefault="00395935" w:rsidP="00395935">
            <w:pPr>
              <w:rPr>
                <w:rFonts w:ascii="Arial" w:hAnsi="Arial" w:cs="Arial"/>
                <w:sz w:val="16"/>
                <w:szCs w:val="16"/>
              </w:rPr>
            </w:pPr>
            <w:r w:rsidRPr="00602A9F">
              <w:rPr>
                <w:rFonts w:ascii="Arial" w:hAnsi="Arial" w:cs="Arial"/>
                <w:sz w:val="16"/>
                <w:szCs w:val="16"/>
              </w:rPr>
              <w:t>• Knows that a group of things changes in quantity when something is added or taken away.</w:t>
            </w:r>
          </w:p>
          <w:p w:rsidR="00395935" w:rsidRPr="00602A9F" w:rsidRDefault="00395935" w:rsidP="00395935">
            <w:pPr>
              <w:rPr>
                <w:rFonts w:ascii="Arial" w:hAnsi="Arial" w:cs="Arial"/>
                <w:sz w:val="16"/>
                <w:szCs w:val="16"/>
              </w:rPr>
            </w:pPr>
          </w:p>
          <w:p w:rsidR="00395935" w:rsidRPr="00602A9F" w:rsidRDefault="00395935" w:rsidP="00395935">
            <w:pPr>
              <w:rPr>
                <w:rFonts w:ascii="Arial" w:hAnsi="Arial" w:cs="Arial"/>
                <w:sz w:val="16"/>
                <w:szCs w:val="16"/>
              </w:rPr>
            </w:pPr>
          </w:p>
        </w:tc>
        <w:tc>
          <w:tcPr>
            <w:tcW w:w="2977" w:type="dxa"/>
            <w:tcBorders>
              <w:top w:val="single" w:sz="12" w:space="0" w:color="auto"/>
              <w:left w:val="single" w:sz="2" w:space="0" w:color="auto"/>
              <w:bottom w:val="single" w:sz="2" w:space="0" w:color="auto"/>
              <w:right w:val="single" w:sz="2" w:space="0" w:color="auto"/>
            </w:tcBorders>
          </w:tcPr>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Uses some number names an</w:t>
            </w:r>
            <w:r>
              <w:rPr>
                <w:rFonts w:ascii="Arial" w:eastAsia="Times New Roman" w:hAnsi="Arial" w:cs="Arial"/>
                <w:sz w:val="16"/>
                <w:szCs w:val="16"/>
                <w:lang w:eastAsia="en-GB"/>
              </w:rPr>
              <w:t xml:space="preserve">d </w:t>
            </w:r>
            <w:proofErr w:type="gramStart"/>
            <w:r>
              <w:rPr>
                <w:rFonts w:ascii="Arial" w:eastAsia="Times New Roman" w:hAnsi="Arial" w:cs="Arial"/>
                <w:sz w:val="16"/>
                <w:szCs w:val="16"/>
                <w:lang w:eastAsia="en-GB"/>
              </w:rPr>
              <w:t xml:space="preserve">number </w:t>
            </w:r>
            <w:r w:rsidRPr="00602A9F">
              <w:rPr>
                <w:rFonts w:ascii="Arial" w:eastAsia="Times New Roman" w:hAnsi="Arial" w:cs="Arial"/>
                <w:sz w:val="16"/>
                <w:szCs w:val="16"/>
                <w:lang w:eastAsia="en-GB"/>
              </w:rPr>
              <w:t xml:space="preserve"> language</w:t>
            </w:r>
            <w:proofErr w:type="gramEnd"/>
            <w:r w:rsidRPr="00602A9F">
              <w:rPr>
                <w:rFonts w:ascii="Arial" w:eastAsia="Times New Roman" w:hAnsi="Arial" w:cs="Arial"/>
                <w:sz w:val="16"/>
                <w:szCs w:val="16"/>
                <w:lang w:eastAsia="en-GB"/>
              </w:rPr>
              <w:t xml:space="preserve"> spontaneously.</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Uses some number names accurately in play.</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Recites numbers in order to 10.</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Knows that numbe</w:t>
            </w:r>
            <w:r>
              <w:rPr>
                <w:rFonts w:ascii="Arial" w:eastAsia="Times New Roman" w:hAnsi="Arial" w:cs="Arial"/>
                <w:sz w:val="16"/>
                <w:szCs w:val="16"/>
                <w:lang w:eastAsia="en-GB"/>
              </w:rPr>
              <w:t xml:space="preserve">rs identify how many objects </w:t>
            </w:r>
            <w:r w:rsidRPr="00602A9F">
              <w:rPr>
                <w:rFonts w:ascii="Arial" w:eastAsia="Times New Roman" w:hAnsi="Arial" w:cs="Arial"/>
                <w:sz w:val="16"/>
                <w:szCs w:val="16"/>
                <w:lang w:eastAsia="en-GB"/>
              </w:rPr>
              <w:t>are in a set.</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Beginning to repr</w:t>
            </w:r>
            <w:r>
              <w:rPr>
                <w:rFonts w:ascii="Arial" w:eastAsia="Times New Roman" w:hAnsi="Arial" w:cs="Arial"/>
                <w:sz w:val="16"/>
                <w:szCs w:val="16"/>
                <w:lang w:eastAsia="en-GB"/>
              </w:rPr>
              <w:t xml:space="preserve">esent numbers using fingers, </w:t>
            </w:r>
            <w:r w:rsidRPr="00602A9F">
              <w:rPr>
                <w:rFonts w:ascii="Arial" w:eastAsia="Times New Roman" w:hAnsi="Arial" w:cs="Arial"/>
                <w:sz w:val="16"/>
                <w:szCs w:val="16"/>
                <w:lang w:eastAsia="en-GB"/>
              </w:rPr>
              <w:t>marks on paper or pictures.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Sometimes</w:t>
            </w:r>
            <w:r>
              <w:rPr>
                <w:rFonts w:ascii="Arial" w:eastAsia="Times New Roman" w:hAnsi="Arial" w:cs="Arial"/>
                <w:sz w:val="16"/>
                <w:szCs w:val="16"/>
                <w:lang w:eastAsia="en-GB"/>
              </w:rPr>
              <w:t xml:space="preserve"> matches numeral and quantity </w:t>
            </w:r>
            <w:r w:rsidRPr="00602A9F">
              <w:rPr>
                <w:rFonts w:ascii="Arial" w:eastAsia="Times New Roman" w:hAnsi="Arial" w:cs="Arial"/>
                <w:sz w:val="16"/>
                <w:szCs w:val="16"/>
                <w:lang w:eastAsia="en-GB"/>
              </w:rPr>
              <w:t>correctly.</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Shows curiosi</w:t>
            </w:r>
            <w:r>
              <w:rPr>
                <w:rFonts w:ascii="Arial" w:eastAsia="Times New Roman" w:hAnsi="Arial" w:cs="Arial"/>
                <w:sz w:val="16"/>
                <w:szCs w:val="16"/>
                <w:lang w:eastAsia="en-GB"/>
              </w:rPr>
              <w:t xml:space="preserve">ty about numbers by offering </w:t>
            </w:r>
            <w:r w:rsidRPr="00602A9F">
              <w:rPr>
                <w:rFonts w:ascii="Arial" w:eastAsia="Times New Roman" w:hAnsi="Arial" w:cs="Arial"/>
                <w:sz w:val="16"/>
                <w:szCs w:val="16"/>
                <w:lang w:eastAsia="en-GB"/>
              </w:rPr>
              <w:t>comments or asking questions.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Compares two g</w:t>
            </w:r>
            <w:r>
              <w:rPr>
                <w:rFonts w:ascii="Arial" w:eastAsia="Times New Roman" w:hAnsi="Arial" w:cs="Arial"/>
                <w:sz w:val="16"/>
                <w:szCs w:val="16"/>
                <w:lang w:eastAsia="en-GB"/>
              </w:rPr>
              <w:t xml:space="preserve">roups of objects, saying when </w:t>
            </w:r>
            <w:r w:rsidRPr="00602A9F">
              <w:rPr>
                <w:rFonts w:ascii="Arial" w:eastAsia="Times New Roman" w:hAnsi="Arial" w:cs="Arial"/>
                <w:sz w:val="16"/>
                <w:szCs w:val="16"/>
                <w:lang w:eastAsia="en-GB"/>
              </w:rPr>
              <w:t>they have the same number.</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Shows an interest in number problems.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Separates a group</w:t>
            </w:r>
            <w:r>
              <w:rPr>
                <w:rFonts w:ascii="Arial" w:eastAsia="Times New Roman" w:hAnsi="Arial" w:cs="Arial"/>
                <w:sz w:val="16"/>
                <w:szCs w:val="16"/>
                <w:lang w:eastAsia="en-GB"/>
              </w:rPr>
              <w:t xml:space="preserve"> of three or four objects in </w:t>
            </w:r>
            <w:r w:rsidRPr="00602A9F">
              <w:rPr>
                <w:rFonts w:ascii="Arial" w:eastAsia="Times New Roman" w:hAnsi="Arial" w:cs="Arial"/>
                <w:sz w:val="16"/>
                <w:szCs w:val="16"/>
                <w:lang w:eastAsia="en-GB"/>
              </w:rPr>
              <w:t>different ways, beg</w:t>
            </w:r>
            <w:r>
              <w:rPr>
                <w:rFonts w:ascii="Arial" w:eastAsia="Times New Roman" w:hAnsi="Arial" w:cs="Arial"/>
                <w:sz w:val="16"/>
                <w:szCs w:val="16"/>
                <w:lang w:eastAsia="en-GB"/>
              </w:rPr>
              <w:t xml:space="preserve">inning to recognise that the </w:t>
            </w:r>
            <w:r w:rsidRPr="00602A9F">
              <w:rPr>
                <w:rFonts w:ascii="Arial" w:eastAsia="Times New Roman" w:hAnsi="Arial" w:cs="Arial"/>
                <w:sz w:val="16"/>
                <w:szCs w:val="16"/>
                <w:lang w:eastAsia="en-GB"/>
              </w:rPr>
              <w:t>total is still the same.</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Shows a</w:t>
            </w:r>
            <w:r>
              <w:rPr>
                <w:rFonts w:ascii="Arial" w:eastAsia="Times New Roman" w:hAnsi="Arial" w:cs="Arial"/>
                <w:sz w:val="16"/>
                <w:szCs w:val="16"/>
                <w:lang w:eastAsia="en-GB"/>
              </w:rPr>
              <w:t>n interest in numerals in the</w:t>
            </w:r>
            <w:r w:rsidRPr="00602A9F">
              <w:rPr>
                <w:rFonts w:ascii="Arial" w:eastAsia="Times New Roman" w:hAnsi="Arial" w:cs="Arial"/>
                <w:sz w:val="16"/>
                <w:szCs w:val="16"/>
                <w:lang w:eastAsia="en-GB"/>
              </w:rPr>
              <w:t xml:space="preserve"> environment.</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Shows an interest in representing numbers.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Realises not only objects, but also an</w:t>
            </w:r>
            <w:r>
              <w:rPr>
                <w:rFonts w:ascii="Arial" w:eastAsia="Times New Roman" w:hAnsi="Arial" w:cs="Arial"/>
                <w:sz w:val="16"/>
                <w:szCs w:val="16"/>
                <w:lang w:eastAsia="en-GB"/>
              </w:rPr>
              <w:t xml:space="preserve">ything can be </w:t>
            </w:r>
            <w:r w:rsidRPr="00602A9F">
              <w:rPr>
                <w:rFonts w:ascii="Arial" w:eastAsia="Times New Roman" w:hAnsi="Arial" w:cs="Arial"/>
                <w:sz w:val="16"/>
                <w:szCs w:val="16"/>
                <w:lang w:eastAsia="en-GB"/>
              </w:rPr>
              <w:t>counted, including steps, claps or jumps.</w:t>
            </w:r>
          </w:p>
          <w:p w:rsidR="00395935" w:rsidRPr="00602A9F" w:rsidRDefault="00395935" w:rsidP="00395935">
            <w:pPr>
              <w:rPr>
                <w:rFonts w:ascii="Arial" w:hAnsi="Arial" w:cs="Arial"/>
                <w:sz w:val="16"/>
                <w:szCs w:val="16"/>
              </w:rPr>
            </w:pPr>
          </w:p>
        </w:tc>
        <w:tc>
          <w:tcPr>
            <w:tcW w:w="2693" w:type="dxa"/>
            <w:tcBorders>
              <w:top w:val="single" w:sz="12" w:space="0" w:color="auto"/>
              <w:left w:val="single" w:sz="2" w:space="0" w:color="auto"/>
              <w:bottom w:val="single" w:sz="2" w:space="0" w:color="auto"/>
              <w:right w:val="single" w:sz="2" w:space="0" w:color="auto"/>
            </w:tcBorders>
          </w:tcPr>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Recognises some numerals of personal </w:t>
            </w:r>
            <w:r w:rsidRPr="00BE124D">
              <w:rPr>
                <w:rFonts w:ascii="Arial" w:eastAsia="Times New Roman" w:hAnsi="Arial" w:cs="Arial"/>
                <w:sz w:val="16"/>
                <w:szCs w:val="16"/>
                <w:lang w:eastAsia="en-GB"/>
              </w:rPr>
              <w:br/>
              <w:t xml:space="preserve">  significance.</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Recognises numerals 1 to 5.</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Counts up to t</w:t>
            </w:r>
            <w:r>
              <w:rPr>
                <w:rFonts w:ascii="Arial" w:eastAsia="Times New Roman" w:hAnsi="Arial" w:cs="Arial"/>
                <w:sz w:val="16"/>
                <w:szCs w:val="16"/>
                <w:lang w:eastAsia="en-GB"/>
              </w:rPr>
              <w:t xml:space="preserve">hree or four objects by saying </w:t>
            </w:r>
            <w:r w:rsidRPr="00BE124D">
              <w:rPr>
                <w:rFonts w:ascii="Arial" w:eastAsia="Times New Roman" w:hAnsi="Arial" w:cs="Arial"/>
                <w:sz w:val="16"/>
                <w:szCs w:val="16"/>
                <w:lang w:eastAsia="en-GB"/>
              </w:rPr>
              <w:t>one number name for each item.</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Counts action</w:t>
            </w:r>
            <w:r>
              <w:rPr>
                <w:rFonts w:ascii="Arial" w:eastAsia="Times New Roman" w:hAnsi="Arial" w:cs="Arial"/>
                <w:sz w:val="16"/>
                <w:szCs w:val="16"/>
                <w:lang w:eastAsia="en-GB"/>
              </w:rPr>
              <w:t xml:space="preserve">s or objects which cannot be </w:t>
            </w:r>
            <w:r w:rsidRPr="00BE124D">
              <w:rPr>
                <w:rFonts w:ascii="Arial" w:eastAsia="Times New Roman" w:hAnsi="Arial" w:cs="Arial"/>
                <w:sz w:val="16"/>
                <w:szCs w:val="16"/>
                <w:lang w:eastAsia="en-GB"/>
              </w:rPr>
              <w:t>moved.</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Counts obj</w:t>
            </w:r>
            <w:r>
              <w:rPr>
                <w:rFonts w:ascii="Arial" w:eastAsia="Times New Roman" w:hAnsi="Arial" w:cs="Arial"/>
                <w:sz w:val="16"/>
                <w:szCs w:val="16"/>
                <w:lang w:eastAsia="en-GB"/>
              </w:rPr>
              <w:t xml:space="preserve">ects to 10, and beginning to </w:t>
            </w:r>
            <w:r w:rsidRPr="00BE124D">
              <w:rPr>
                <w:rFonts w:ascii="Arial" w:eastAsia="Times New Roman" w:hAnsi="Arial" w:cs="Arial"/>
                <w:sz w:val="16"/>
                <w:szCs w:val="16"/>
                <w:lang w:eastAsia="en-GB"/>
              </w:rPr>
              <w:t>count beyond 10.</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Counts out up </w:t>
            </w:r>
            <w:r>
              <w:rPr>
                <w:rFonts w:ascii="Arial" w:eastAsia="Times New Roman" w:hAnsi="Arial" w:cs="Arial"/>
                <w:sz w:val="16"/>
                <w:szCs w:val="16"/>
                <w:lang w:eastAsia="en-GB"/>
              </w:rPr>
              <w:t xml:space="preserve">to six objects from a larger </w:t>
            </w:r>
            <w:r w:rsidRPr="00BE124D">
              <w:rPr>
                <w:rFonts w:ascii="Arial" w:eastAsia="Times New Roman" w:hAnsi="Arial" w:cs="Arial"/>
                <w:sz w:val="16"/>
                <w:szCs w:val="16"/>
                <w:lang w:eastAsia="en-GB"/>
              </w:rPr>
              <w:t>group.</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Selects the c</w:t>
            </w:r>
            <w:r>
              <w:rPr>
                <w:rFonts w:ascii="Arial" w:eastAsia="Times New Roman" w:hAnsi="Arial" w:cs="Arial"/>
                <w:sz w:val="16"/>
                <w:szCs w:val="16"/>
                <w:lang w:eastAsia="en-GB"/>
              </w:rPr>
              <w:t>orrect numeral to represent 1</w:t>
            </w:r>
            <w:r w:rsidRPr="00BE124D">
              <w:rPr>
                <w:rFonts w:ascii="Arial" w:eastAsia="Times New Roman" w:hAnsi="Arial" w:cs="Arial"/>
                <w:sz w:val="16"/>
                <w:szCs w:val="16"/>
                <w:lang w:eastAsia="en-GB"/>
              </w:rPr>
              <w:t xml:space="preserve"> to 5, then 1 to 10 objects.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Counts an ir</w:t>
            </w:r>
            <w:r>
              <w:rPr>
                <w:rFonts w:ascii="Arial" w:eastAsia="Times New Roman" w:hAnsi="Arial" w:cs="Arial"/>
                <w:sz w:val="16"/>
                <w:szCs w:val="16"/>
                <w:lang w:eastAsia="en-GB"/>
              </w:rPr>
              <w:t xml:space="preserve">regular arrangement of up to </w:t>
            </w:r>
            <w:r w:rsidRPr="00BE124D">
              <w:rPr>
                <w:rFonts w:ascii="Arial" w:eastAsia="Times New Roman" w:hAnsi="Arial" w:cs="Arial"/>
                <w:sz w:val="16"/>
                <w:szCs w:val="16"/>
                <w:lang w:eastAsia="en-GB"/>
              </w:rPr>
              <w:t>ten objects.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Estimates h</w:t>
            </w:r>
            <w:r>
              <w:rPr>
                <w:rFonts w:ascii="Arial" w:eastAsia="Times New Roman" w:hAnsi="Arial" w:cs="Arial"/>
                <w:sz w:val="16"/>
                <w:szCs w:val="16"/>
                <w:lang w:eastAsia="en-GB"/>
              </w:rPr>
              <w:t xml:space="preserve">ow many objects they can see </w:t>
            </w:r>
            <w:r w:rsidRPr="00BE124D">
              <w:rPr>
                <w:rFonts w:ascii="Arial" w:eastAsia="Times New Roman" w:hAnsi="Arial" w:cs="Arial"/>
                <w:sz w:val="16"/>
                <w:szCs w:val="16"/>
                <w:lang w:eastAsia="en-GB"/>
              </w:rPr>
              <w:t>and checks by counting them.</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Uses the language of ‘more’ and ‘fewer’ to </w:t>
            </w:r>
            <w:r w:rsidRPr="00BE124D">
              <w:rPr>
                <w:rFonts w:ascii="Arial" w:eastAsia="Times New Roman" w:hAnsi="Arial" w:cs="Arial"/>
                <w:sz w:val="16"/>
                <w:szCs w:val="16"/>
                <w:lang w:eastAsia="en-GB"/>
              </w:rPr>
              <w:br/>
              <w:t xml:space="preserve">  compare two sets of objects.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Finds the total numbe</w:t>
            </w:r>
            <w:r>
              <w:rPr>
                <w:rFonts w:ascii="Arial" w:eastAsia="Times New Roman" w:hAnsi="Arial" w:cs="Arial"/>
                <w:sz w:val="16"/>
                <w:szCs w:val="16"/>
                <w:lang w:eastAsia="en-GB"/>
              </w:rPr>
              <w:t xml:space="preserve">r of items in two </w:t>
            </w:r>
            <w:r w:rsidRPr="00BE124D">
              <w:rPr>
                <w:rFonts w:ascii="Arial" w:eastAsia="Times New Roman" w:hAnsi="Arial" w:cs="Arial"/>
                <w:sz w:val="16"/>
                <w:szCs w:val="16"/>
                <w:lang w:eastAsia="en-GB"/>
              </w:rPr>
              <w:t>groups by counting all of them.</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Says the nu</w:t>
            </w:r>
            <w:r>
              <w:rPr>
                <w:rFonts w:ascii="Arial" w:eastAsia="Times New Roman" w:hAnsi="Arial" w:cs="Arial"/>
                <w:sz w:val="16"/>
                <w:szCs w:val="16"/>
                <w:lang w:eastAsia="en-GB"/>
              </w:rPr>
              <w:t xml:space="preserve">mber that is one more than a </w:t>
            </w:r>
            <w:r w:rsidRPr="00BE124D">
              <w:rPr>
                <w:rFonts w:ascii="Arial" w:eastAsia="Times New Roman" w:hAnsi="Arial" w:cs="Arial"/>
                <w:sz w:val="16"/>
                <w:szCs w:val="16"/>
                <w:lang w:eastAsia="en-GB"/>
              </w:rPr>
              <w:t>given number.</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Finds one more</w:t>
            </w:r>
            <w:r>
              <w:rPr>
                <w:rFonts w:ascii="Arial" w:eastAsia="Times New Roman" w:hAnsi="Arial" w:cs="Arial"/>
                <w:sz w:val="16"/>
                <w:szCs w:val="16"/>
                <w:lang w:eastAsia="en-GB"/>
              </w:rPr>
              <w:t xml:space="preserve"> or one less from a group of </w:t>
            </w:r>
            <w:r w:rsidRPr="00BE124D">
              <w:rPr>
                <w:rFonts w:ascii="Arial" w:eastAsia="Times New Roman" w:hAnsi="Arial" w:cs="Arial"/>
                <w:sz w:val="16"/>
                <w:szCs w:val="16"/>
                <w:lang w:eastAsia="en-GB"/>
              </w:rPr>
              <w:t>up to five objects, then ten objects.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In practica</w:t>
            </w:r>
            <w:r>
              <w:rPr>
                <w:rFonts w:ascii="Arial" w:eastAsia="Times New Roman" w:hAnsi="Arial" w:cs="Arial"/>
                <w:sz w:val="16"/>
                <w:szCs w:val="16"/>
                <w:lang w:eastAsia="en-GB"/>
              </w:rPr>
              <w:t xml:space="preserve">l activities and discussion, </w:t>
            </w:r>
            <w:r w:rsidRPr="00BE124D">
              <w:rPr>
                <w:rFonts w:ascii="Arial" w:eastAsia="Times New Roman" w:hAnsi="Arial" w:cs="Arial"/>
                <w:sz w:val="16"/>
                <w:szCs w:val="16"/>
                <w:lang w:eastAsia="en-GB"/>
              </w:rPr>
              <w:t xml:space="preserve">beginning to use the vocabulary involved in </w:t>
            </w:r>
            <w:r w:rsidRPr="00BE124D">
              <w:rPr>
                <w:rFonts w:ascii="Arial" w:eastAsia="Times New Roman" w:hAnsi="Arial" w:cs="Arial"/>
                <w:sz w:val="16"/>
                <w:szCs w:val="16"/>
                <w:lang w:eastAsia="en-GB"/>
              </w:rPr>
              <w:br/>
              <w:t xml:space="preserve">  adding and subtracting.</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Record</w:t>
            </w:r>
            <w:r>
              <w:rPr>
                <w:rFonts w:ascii="Arial" w:eastAsia="Times New Roman" w:hAnsi="Arial" w:cs="Arial"/>
                <w:sz w:val="16"/>
                <w:szCs w:val="16"/>
                <w:lang w:eastAsia="en-GB"/>
              </w:rPr>
              <w:t xml:space="preserve">s, using marks that they can </w:t>
            </w:r>
            <w:r w:rsidRPr="00BE124D">
              <w:rPr>
                <w:rFonts w:ascii="Arial" w:eastAsia="Times New Roman" w:hAnsi="Arial" w:cs="Arial"/>
                <w:sz w:val="16"/>
                <w:szCs w:val="16"/>
                <w:lang w:eastAsia="en-GB"/>
              </w:rPr>
              <w:t>interpret and explain.</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Begins </w:t>
            </w:r>
            <w:r>
              <w:rPr>
                <w:rFonts w:ascii="Arial" w:eastAsia="Times New Roman" w:hAnsi="Arial" w:cs="Arial"/>
                <w:sz w:val="16"/>
                <w:szCs w:val="16"/>
                <w:lang w:eastAsia="en-GB"/>
              </w:rPr>
              <w:t xml:space="preserve">to identify own mathematical </w:t>
            </w:r>
            <w:r w:rsidRPr="00BE124D">
              <w:rPr>
                <w:rFonts w:ascii="Arial" w:eastAsia="Times New Roman" w:hAnsi="Arial" w:cs="Arial"/>
                <w:sz w:val="16"/>
                <w:szCs w:val="16"/>
                <w:lang w:eastAsia="en-GB"/>
              </w:rPr>
              <w:t xml:space="preserve">problems based on own interests and </w:t>
            </w:r>
            <w:r w:rsidRPr="00BE124D">
              <w:rPr>
                <w:rFonts w:ascii="Arial" w:eastAsia="Times New Roman" w:hAnsi="Arial" w:cs="Arial"/>
                <w:sz w:val="16"/>
                <w:szCs w:val="16"/>
                <w:lang w:eastAsia="en-GB"/>
              </w:rPr>
              <w:br/>
              <w:t xml:space="preserve">  fascinations.</w:t>
            </w:r>
          </w:p>
          <w:p w:rsidR="00395935" w:rsidRDefault="00395935" w:rsidP="00395935">
            <w:pPr>
              <w:rPr>
                <w:sz w:val="16"/>
                <w:szCs w:val="16"/>
              </w:rPr>
            </w:pPr>
          </w:p>
          <w:p w:rsidR="00395935" w:rsidRDefault="00395935" w:rsidP="00395935">
            <w:pPr>
              <w:rPr>
                <w:sz w:val="16"/>
                <w:szCs w:val="16"/>
              </w:rPr>
            </w:pPr>
          </w:p>
          <w:p w:rsidR="00395935" w:rsidRPr="00BE124D" w:rsidRDefault="00395935" w:rsidP="00395935">
            <w:pPr>
              <w:rPr>
                <w:sz w:val="16"/>
                <w:szCs w:val="16"/>
              </w:rPr>
            </w:pPr>
          </w:p>
        </w:tc>
        <w:tc>
          <w:tcPr>
            <w:tcW w:w="850" w:type="dxa"/>
            <w:tcBorders>
              <w:top w:val="single" w:sz="12" w:space="0" w:color="auto"/>
              <w:left w:val="single" w:sz="2" w:space="0" w:color="auto"/>
              <w:bottom w:val="single" w:sz="2" w:space="0" w:color="auto"/>
              <w:right w:val="single" w:sz="2" w:space="0" w:color="auto"/>
            </w:tcBorders>
          </w:tcPr>
          <w:p w:rsidR="00395935" w:rsidRDefault="00395935" w:rsidP="00395935">
            <w:r>
              <w:t>ELG11</w:t>
            </w:r>
          </w:p>
        </w:tc>
        <w:tc>
          <w:tcPr>
            <w:tcW w:w="2268" w:type="dxa"/>
            <w:tcBorders>
              <w:top w:val="single" w:sz="12" w:space="0" w:color="auto"/>
              <w:left w:val="single" w:sz="2" w:space="0" w:color="auto"/>
              <w:bottom w:val="single" w:sz="2" w:space="0" w:color="auto"/>
              <w:right w:val="single" w:sz="2" w:space="0" w:color="auto"/>
            </w:tcBorders>
          </w:tcPr>
          <w:p w:rsidR="00395935" w:rsidRPr="00CC4D98" w:rsidRDefault="00395935" w:rsidP="00395935">
            <w:pPr>
              <w:autoSpaceDE w:val="0"/>
              <w:autoSpaceDN w:val="0"/>
              <w:adjustRightInd w:val="0"/>
              <w:rPr>
                <w:rFonts w:ascii="Arial" w:eastAsia="Times New Roman" w:hAnsi="Arial" w:cs="Arial"/>
                <w:sz w:val="16"/>
                <w:szCs w:val="16"/>
                <w:lang w:eastAsia="en-GB"/>
              </w:rPr>
            </w:pPr>
            <w:r w:rsidRPr="00CC4D98">
              <w:rPr>
                <w:rFonts w:ascii="Arial" w:eastAsia="Times New Roman" w:hAnsi="Arial" w:cs="Arial"/>
                <w:sz w:val="16"/>
                <w:szCs w:val="16"/>
                <w:lang w:eastAsia="en-GB"/>
              </w:rPr>
              <w:t>Children count reliably with numbers from one to 20, place them in order and say which number is one more or one less than a given number.</w:t>
            </w:r>
          </w:p>
          <w:p w:rsidR="00395935" w:rsidRPr="00CC4D98" w:rsidRDefault="00395935" w:rsidP="00395935">
            <w:pPr>
              <w:autoSpaceDE w:val="0"/>
              <w:autoSpaceDN w:val="0"/>
              <w:adjustRightInd w:val="0"/>
              <w:rPr>
                <w:rFonts w:ascii="Arial" w:eastAsia="Times New Roman" w:hAnsi="Arial" w:cs="Arial"/>
                <w:sz w:val="16"/>
                <w:szCs w:val="16"/>
                <w:lang w:eastAsia="en-GB"/>
              </w:rPr>
            </w:pPr>
            <w:r w:rsidRPr="00CC4D98">
              <w:rPr>
                <w:rFonts w:ascii="Arial" w:eastAsia="Times New Roman" w:hAnsi="Arial" w:cs="Arial"/>
                <w:sz w:val="16"/>
                <w:szCs w:val="16"/>
                <w:lang w:eastAsia="en-GB"/>
              </w:rPr>
              <w:t>Using quantities and objects, they add and subtract two single-digit numbers and count on or back to find the answer. They solve problems, including doubling, halving and sharing.</w:t>
            </w:r>
          </w:p>
          <w:p w:rsidR="00395935" w:rsidRDefault="00395935" w:rsidP="00395935"/>
        </w:tc>
        <w:tc>
          <w:tcPr>
            <w:tcW w:w="2268" w:type="dxa"/>
            <w:tcBorders>
              <w:top w:val="single" w:sz="12" w:space="0" w:color="auto"/>
              <w:left w:val="single" w:sz="2" w:space="0" w:color="auto"/>
              <w:bottom w:val="single" w:sz="2" w:space="0" w:color="auto"/>
              <w:right w:val="single" w:sz="2" w:space="0" w:color="auto"/>
            </w:tcBorders>
          </w:tcPr>
          <w:p w:rsidR="00395935" w:rsidRPr="00315F57" w:rsidRDefault="00395935" w:rsidP="00395935">
            <w:pPr>
              <w:pStyle w:val="Pa31"/>
              <w:spacing w:after="40"/>
              <w:rPr>
                <w:rFonts w:ascii="Arial" w:hAnsi="Arial" w:cs="Arial"/>
                <w:color w:val="000000"/>
                <w:sz w:val="16"/>
                <w:szCs w:val="16"/>
              </w:rPr>
            </w:pPr>
            <w:r w:rsidRPr="00315F57">
              <w:rPr>
                <w:rFonts w:ascii="Arial" w:hAnsi="Arial" w:cs="Arial"/>
                <w:color w:val="000000"/>
                <w:sz w:val="16"/>
                <w:szCs w:val="16"/>
              </w:rPr>
              <w:t xml:space="preserve">Children estimate a number of objects and check quantities by counting up to 20. They solve practical problems that involve combining groups of 2, 5 or 10, or sharing into equal groups. </w:t>
            </w:r>
          </w:p>
          <w:p w:rsidR="00395935" w:rsidRPr="00315F57" w:rsidRDefault="00395935" w:rsidP="00395935">
            <w:pPr>
              <w:rPr>
                <w:rFonts w:ascii="Arial" w:hAnsi="Arial" w:cs="Arial"/>
                <w:sz w:val="16"/>
                <w:szCs w:val="16"/>
              </w:rPr>
            </w:pPr>
          </w:p>
        </w:tc>
      </w:tr>
      <w:tr w:rsidR="00395935" w:rsidTr="003A4F12">
        <w:tc>
          <w:tcPr>
            <w:tcW w:w="1731" w:type="dxa"/>
            <w:vMerge/>
            <w:tcBorders>
              <w:left w:val="single" w:sz="2" w:space="0" w:color="auto"/>
              <w:bottom w:val="single" w:sz="12" w:space="0" w:color="auto"/>
              <w:right w:val="single" w:sz="2" w:space="0" w:color="auto"/>
            </w:tcBorders>
          </w:tcPr>
          <w:p w:rsidR="00395935" w:rsidRDefault="00395935" w:rsidP="00395935"/>
        </w:tc>
        <w:tc>
          <w:tcPr>
            <w:tcW w:w="1559" w:type="dxa"/>
            <w:tcBorders>
              <w:top w:val="single" w:sz="2" w:space="0" w:color="auto"/>
              <w:left w:val="single" w:sz="2" w:space="0" w:color="auto"/>
              <w:bottom w:val="single" w:sz="12" w:space="0" w:color="auto"/>
            </w:tcBorders>
          </w:tcPr>
          <w:p w:rsidR="00395935" w:rsidRDefault="00395935" w:rsidP="00395935">
            <w:r>
              <w:t>Shape, space and measures</w:t>
            </w:r>
          </w:p>
        </w:tc>
        <w:tc>
          <w:tcPr>
            <w:tcW w:w="2551" w:type="dxa"/>
            <w:tcBorders>
              <w:top w:val="single" w:sz="2" w:space="0" w:color="auto"/>
              <w:bottom w:val="single" w:sz="12" w:space="0" w:color="auto"/>
            </w:tcBorders>
          </w:tcPr>
          <w:p w:rsidR="00395935" w:rsidRPr="00602A9F" w:rsidRDefault="00395935" w:rsidP="00395935">
            <w:pPr>
              <w:autoSpaceDE w:val="0"/>
              <w:autoSpaceDN w:val="0"/>
              <w:adjustRightInd w:val="0"/>
              <w:rPr>
                <w:rFonts w:ascii="Arial" w:hAnsi="Arial" w:cs="Arial"/>
                <w:sz w:val="16"/>
                <w:szCs w:val="16"/>
              </w:rPr>
            </w:pPr>
            <w:r w:rsidRPr="00602A9F">
              <w:rPr>
                <w:rFonts w:ascii="Arial" w:hAnsi="Arial" w:cs="Arial"/>
                <w:sz w:val="16"/>
                <w:szCs w:val="16"/>
              </w:rPr>
              <w:t>• Recognises big things and sm</w:t>
            </w:r>
            <w:r>
              <w:rPr>
                <w:rFonts w:ascii="Arial" w:hAnsi="Arial" w:cs="Arial"/>
                <w:sz w:val="16"/>
                <w:szCs w:val="16"/>
              </w:rPr>
              <w:t xml:space="preserve">all things in </w:t>
            </w:r>
            <w:r w:rsidRPr="00602A9F">
              <w:rPr>
                <w:rFonts w:ascii="Arial" w:hAnsi="Arial" w:cs="Arial"/>
                <w:sz w:val="16"/>
                <w:szCs w:val="16"/>
              </w:rPr>
              <w:t xml:space="preserve">  meaningful contexts.</w:t>
            </w:r>
          </w:p>
          <w:p w:rsidR="00395935" w:rsidRPr="00602A9F" w:rsidRDefault="00395935" w:rsidP="00395935">
            <w:pPr>
              <w:autoSpaceDE w:val="0"/>
              <w:autoSpaceDN w:val="0"/>
              <w:adjustRightInd w:val="0"/>
              <w:rPr>
                <w:rFonts w:ascii="Arial" w:hAnsi="Arial" w:cs="Arial"/>
                <w:sz w:val="16"/>
                <w:szCs w:val="16"/>
              </w:rPr>
            </w:pPr>
            <w:r w:rsidRPr="00602A9F">
              <w:rPr>
                <w:rFonts w:ascii="Arial" w:hAnsi="Arial" w:cs="Arial"/>
                <w:sz w:val="16"/>
                <w:szCs w:val="16"/>
              </w:rPr>
              <w:t xml:space="preserve">• Gets to </w:t>
            </w:r>
            <w:r>
              <w:rPr>
                <w:rFonts w:ascii="Arial" w:hAnsi="Arial" w:cs="Arial"/>
                <w:sz w:val="16"/>
                <w:szCs w:val="16"/>
              </w:rPr>
              <w:t xml:space="preserve">know and enjoy daily routines, </w:t>
            </w:r>
            <w:r w:rsidRPr="00602A9F">
              <w:rPr>
                <w:rFonts w:ascii="Arial" w:hAnsi="Arial" w:cs="Arial"/>
                <w:sz w:val="16"/>
                <w:szCs w:val="16"/>
              </w:rPr>
              <w:t>such as get</w:t>
            </w:r>
            <w:r>
              <w:rPr>
                <w:rFonts w:ascii="Arial" w:hAnsi="Arial" w:cs="Arial"/>
                <w:sz w:val="16"/>
                <w:szCs w:val="16"/>
              </w:rPr>
              <w:t xml:space="preserve">ting-up time, mealtimes, nappy </w:t>
            </w:r>
            <w:r w:rsidRPr="00602A9F">
              <w:rPr>
                <w:rFonts w:ascii="Arial" w:hAnsi="Arial" w:cs="Arial"/>
                <w:sz w:val="16"/>
                <w:szCs w:val="16"/>
              </w:rPr>
              <w:t>time, and bedtime.</w:t>
            </w:r>
          </w:p>
        </w:tc>
        <w:tc>
          <w:tcPr>
            <w:tcW w:w="2835" w:type="dxa"/>
            <w:tcBorders>
              <w:top w:val="single" w:sz="2" w:space="0" w:color="auto"/>
              <w:bottom w:val="single" w:sz="12" w:space="0" w:color="auto"/>
            </w:tcBorders>
          </w:tcPr>
          <w:p w:rsidR="00395935" w:rsidRPr="00602A9F" w:rsidRDefault="00395935" w:rsidP="00395935">
            <w:pPr>
              <w:rPr>
                <w:rFonts w:ascii="Arial" w:hAnsi="Arial" w:cs="Arial"/>
                <w:sz w:val="16"/>
                <w:szCs w:val="16"/>
              </w:rPr>
            </w:pPr>
            <w:r w:rsidRPr="00602A9F">
              <w:rPr>
                <w:rFonts w:ascii="Arial" w:hAnsi="Arial" w:cs="Arial"/>
                <w:sz w:val="16"/>
                <w:szCs w:val="16"/>
              </w:rPr>
              <w:t xml:space="preserve">• Attempts, </w:t>
            </w:r>
            <w:r>
              <w:rPr>
                <w:rFonts w:ascii="Arial" w:hAnsi="Arial" w:cs="Arial"/>
                <w:sz w:val="16"/>
                <w:szCs w:val="16"/>
              </w:rPr>
              <w:t xml:space="preserve">sometimes successfully, to fit </w:t>
            </w:r>
            <w:r w:rsidRPr="00602A9F">
              <w:rPr>
                <w:rFonts w:ascii="Arial" w:hAnsi="Arial" w:cs="Arial"/>
                <w:sz w:val="16"/>
                <w:szCs w:val="16"/>
              </w:rPr>
              <w:t xml:space="preserve">shapes </w:t>
            </w:r>
            <w:r>
              <w:rPr>
                <w:rFonts w:ascii="Arial" w:hAnsi="Arial" w:cs="Arial"/>
                <w:sz w:val="16"/>
                <w:szCs w:val="16"/>
              </w:rPr>
              <w:t xml:space="preserve">into spaces on inset boards or </w:t>
            </w:r>
            <w:r w:rsidRPr="00602A9F">
              <w:rPr>
                <w:rFonts w:ascii="Arial" w:hAnsi="Arial" w:cs="Arial"/>
                <w:sz w:val="16"/>
                <w:szCs w:val="16"/>
              </w:rPr>
              <w:t>jigsaw puzzles.</w:t>
            </w:r>
          </w:p>
          <w:p w:rsidR="00395935" w:rsidRPr="00602A9F" w:rsidRDefault="00395935" w:rsidP="00395935">
            <w:pPr>
              <w:rPr>
                <w:rFonts w:ascii="Arial" w:hAnsi="Arial" w:cs="Arial"/>
                <w:sz w:val="16"/>
                <w:szCs w:val="16"/>
              </w:rPr>
            </w:pPr>
            <w:r w:rsidRPr="00602A9F">
              <w:rPr>
                <w:rFonts w:ascii="Arial" w:hAnsi="Arial" w:cs="Arial"/>
                <w:sz w:val="16"/>
                <w:szCs w:val="16"/>
              </w:rPr>
              <w:t>• Uses blo</w:t>
            </w:r>
            <w:r>
              <w:rPr>
                <w:rFonts w:ascii="Arial" w:hAnsi="Arial" w:cs="Arial"/>
                <w:sz w:val="16"/>
                <w:szCs w:val="16"/>
              </w:rPr>
              <w:t xml:space="preserve">cks to create their own simple </w:t>
            </w:r>
            <w:r w:rsidRPr="00602A9F">
              <w:rPr>
                <w:rFonts w:ascii="Arial" w:hAnsi="Arial" w:cs="Arial"/>
                <w:sz w:val="16"/>
                <w:szCs w:val="16"/>
              </w:rPr>
              <w:t>structures and arrangements.</w:t>
            </w:r>
          </w:p>
          <w:p w:rsidR="00395935" w:rsidRPr="00602A9F" w:rsidRDefault="00395935" w:rsidP="00395935">
            <w:pPr>
              <w:rPr>
                <w:rFonts w:ascii="Arial" w:hAnsi="Arial" w:cs="Arial"/>
                <w:sz w:val="16"/>
                <w:szCs w:val="16"/>
              </w:rPr>
            </w:pPr>
            <w:r w:rsidRPr="00602A9F">
              <w:rPr>
                <w:rFonts w:ascii="Arial" w:hAnsi="Arial" w:cs="Arial"/>
                <w:sz w:val="16"/>
                <w:szCs w:val="16"/>
              </w:rPr>
              <w:t>• Enjoys filling and emptying containers.</w:t>
            </w:r>
          </w:p>
          <w:p w:rsidR="00395935" w:rsidRPr="00602A9F" w:rsidRDefault="00395935" w:rsidP="00395935">
            <w:pPr>
              <w:rPr>
                <w:rFonts w:ascii="Arial" w:hAnsi="Arial" w:cs="Arial"/>
                <w:sz w:val="16"/>
                <w:szCs w:val="16"/>
              </w:rPr>
            </w:pPr>
            <w:r w:rsidRPr="00602A9F">
              <w:rPr>
                <w:rFonts w:ascii="Arial" w:hAnsi="Arial" w:cs="Arial"/>
                <w:sz w:val="16"/>
                <w:szCs w:val="16"/>
              </w:rPr>
              <w:t>• Associa</w:t>
            </w:r>
            <w:r>
              <w:rPr>
                <w:rFonts w:ascii="Arial" w:hAnsi="Arial" w:cs="Arial"/>
                <w:sz w:val="16"/>
                <w:szCs w:val="16"/>
              </w:rPr>
              <w:t xml:space="preserve">tes a sequence of actions with </w:t>
            </w:r>
            <w:r w:rsidRPr="00602A9F">
              <w:rPr>
                <w:rFonts w:ascii="Arial" w:hAnsi="Arial" w:cs="Arial"/>
                <w:sz w:val="16"/>
                <w:szCs w:val="16"/>
              </w:rPr>
              <w:t>daily routines.</w:t>
            </w:r>
          </w:p>
          <w:p w:rsidR="00395935" w:rsidRPr="00602A9F" w:rsidRDefault="00395935" w:rsidP="00395935">
            <w:pPr>
              <w:rPr>
                <w:rFonts w:ascii="Arial" w:hAnsi="Arial" w:cs="Arial"/>
                <w:sz w:val="16"/>
                <w:szCs w:val="16"/>
              </w:rPr>
            </w:pPr>
            <w:r w:rsidRPr="00602A9F">
              <w:rPr>
                <w:rFonts w:ascii="Arial" w:hAnsi="Arial" w:cs="Arial"/>
                <w:sz w:val="16"/>
                <w:szCs w:val="16"/>
              </w:rPr>
              <w:t>• Beginning to understa</w:t>
            </w:r>
            <w:r>
              <w:rPr>
                <w:rFonts w:ascii="Arial" w:hAnsi="Arial" w:cs="Arial"/>
                <w:sz w:val="16"/>
                <w:szCs w:val="16"/>
              </w:rPr>
              <w:t xml:space="preserve">nd that things might </w:t>
            </w:r>
            <w:r w:rsidRPr="00602A9F">
              <w:rPr>
                <w:rFonts w:ascii="Arial" w:hAnsi="Arial" w:cs="Arial"/>
                <w:sz w:val="16"/>
                <w:szCs w:val="16"/>
              </w:rPr>
              <w:t>happen ‘now’.</w:t>
            </w:r>
          </w:p>
          <w:p w:rsidR="00395935" w:rsidRPr="00602A9F" w:rsidRDefault="00395935" w:rsidP="00395935">
            <w:pPr>
              <w:rPr>
                <w:rFonts w:ascii="Arial" w:hAnsi="Arial" w:cs="Arial"/>
                <w:sz w:val="16"/>
                <w:szCs w:val="16"/>
              </w:rPr>
            </w:pPr>
          </w:p>
        </w:tc>
        <w:tc>
          <w:tcPr>
            <w:tcW w:w="2552" w:type="dxa"/>
            <w:tcBorders>
              <w:top w:val="single" w:sz="2" w:space="0" w:color="auto"/>
              <w:bottom w:val="single" w:sz="12" w:space="0" w:color="auto"/>
            </w:tcBorders>
          </w:tcPr>
          <w:p w:rsidR="00395935" w:rsidRPr="00602A9F" w:rsidRDefault="00395935" w:rsidP="00395935">
            <w:pPr>
              <w:rPr>
                <w:rFonts w:ascii="Arial" w:hAnsi="Arial" w:cs="Arial"/>
                <w:sz w:val="16"/>
                <w:szCs w:val="16"/>
              </w:rPr>
            </w:pPr>
            <w:r w:rsidRPr="00602A9F">
              <w:rPr>
                <w:rFonts w:ascii="Arial" w:hAnsi="Arial" w:cs="Arial"/>
                <w:sz w:val="16"/>
                <w:szCs w:val="16"/>
              </w:rPr>
              <w:t>• Notices simple shapes and patterns in pictures.</w:t>
            </w:r>
          </w:p>
          <w:p w:rsidR="00395935" w:rsidRPr="00602A9F" w:rsidRDefault="00395935" w:rsidP="00395935">
            <w:pPr>
              <w:rPr>
                <w:rFonts w:ascii="Arial" w:hAnsi="Arial" w:cs="Arial"/>
                <w:sz w:val="16"/>
                <w:szCs w:val="16"/>
              </w:rPr>
            </w:pPr>
            <w:r w:rsidRPr="00602A9F">
              <w:rPr>
                <w:rFonts w:ascii="Arial" w:hAnsi="Arial" w:cs="Arial"/>
                <w:sz w:val="16"/>
                <w:szCs w:val="16"/>
              </w:rPr>
              <w:t>• Beginning to categorise objects according to properties such as shape or size.</w:t>
            </w:r>
          </w:p>
          <w:p w:rsidR="00395935" w:rsidRPr="00602A9F" w:rsidRDefault="00395935" w:rsidP="00395935">
            <w:pPr>
              <w:rPr>
                <w:rFonts w:ascii="Arial" w:hAnsi="Arial" w:cs="Arial"/>
                <w:sz w:val="16"/>
                <w:szCs w:val="16"/>
              </w:rPr>
            </w:pPr>
            <w:r w:rsidRPr="00602A9F">
              <w:rPr>
                <w:rFonts w:ascii="Arial" w:hAnsi="Arial" w:cs="Arial"/>
                <w:sz w:val="16"/>
                <w:szCs w:val="16"/>
              </w:rPr>
              <w:t>• Begins to use the language of size.</w:t>
            </w:r>
          </w:p>
          <w:p w:rsidR="00395935" w:rsidRPr="00602A9F" w:rsidRDefault="00395935" w:rsidP="00395935">
            <w:pPr>
              <w:rPr>
                <w:rFonts w:ascii="Arial" w:hAnsi="Arial" w:cs="Arial"/>
                <w:sz w:val="16"/>
                <w:szCs w:val="16"/>
              </w:rPr>
            </w:pPr>
            <w:r w:rsidRPr="00602A9F">
              <w:rPr>
                <w:rFonts w:ascii="Arial" w:hAnsi="Arial" w:cs="Arial"/>
                <w:sz w:val="16"/>
                <w:szCs w:val="16"/>
              </w:rPr>
              <w:t>• Understands some talk about immediate past and future, e.g. ‘before’, ‘later’ or ‘soon’.</w:t>
            </w:r>
          </w:p>
          <w:p w:rsidR="00395935" w:rsidRPr="00602A9F" w:rsidRDefault="00395935" w:rsidP="00395935">
            <w:pPr>
              <w:rPr>
                <w:rFonts w:ascii="Arial" w:hAnsi="Arial" w:cs="Arial"/>
                <w:sz w:val="16"/>
                <w:szCs w:val="16"/>
              </w:rPr>
            </w:pPr>
            <w:r w:rsidRPr="00602A9F">
              <w:rPr>
                <w:rFonts w:ascii="Arial" w:hAnsi="Arial" w:cs="Arial"/>
                <w:sz w:val="16"/>
                <w:szCs w:val="16"/>
              </w:rPr>
              <w:t>• Anticipates specific time-based events such as mealtimes or home time</w:t>
            </w:r>
          </w:p>
        </w:tc>
        <w:tc>
          <w:tcPr>
            <w:tcW w:w="2977" w:type="dxa"/>
            <w:tcBorders>
              <w:top w:val="single" w:sz="2" w:space="0" w:color="auto"/>
              <w:bottom w:val="single" w:sz="12" w:space="0" w:color="auto"/>
            </w:tcBorders>
          </w:tcPr>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xml:space="preserve">• Shows an interest in shape and space by </w:t>
            </w:r>
            <w:r w:rsidRPr="00602A9F">
              <w:rPr>
                <w:rFonts w:ascii="Arial" w:eastAsia="Times New Roman" w:hAnsi="Arial" w:cs="Arial"/>
                <w:sz w:val="16"/>
                <w:szCs w:val="16"/>
                <w:lang w:eastAsia="en-GB"/>
              </w:rPr>
              <w:br/>
            </w:r>
            <w:r>
              <w:rPr>
                <w:rFonts w:ascii="Arial" w:eastAsia="Times New Roman" w:hAnsi="Arial" w:cs="Arial"/>
                <w:sz w:val="16"/>
                <w:szCs w:val="16"/>
                <w:lang w:eastAsia="en-GB"/>
              </w:rPr>
              <w:t xml:space="preserve">  playing with shapes or making arrangements </w:t>
            </w:r>
            <w:r w:rsidRPr="00602A9F">
              <w:rPr>
                <w:rFonts w:ascii="Arial" w:eastAsia="Times New Roman" w:hAnsi="Arial" w:cs="Arial"/>
                <w:sz w:val="16"/>
                <w:szCs w:val="16"/>
                <w:lang w:eastAsia="en-GB"/>
              </w:rPr>
              <w:t>with objects.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xml:space="preserve">• Shows awareness </w:t>
            </w:r>
            <w:r>
              <w:rPr>
                <w:rFonts w:ascii="Arial" w:eastAsia="Times New Roman" w:hAnsi="Arial" w:cs="Arial"/>
                <w:sz w:val="16"/>
                <w:szCs w:val="16"/>
                <w:lang w:eastAsia="en-GB"/>
              </w:rPr>
              <w:t xml:space="preserve">of similarities of shapes in </w:t>
            </w:r>
            <w:r w:rsidRPr="00602A9F">
              <w:rPr>
                <w:rFonts w:ascii="Arial" w:eastAsia="Times New Roman" w:hAnsi="Arial" w:cs="Arial"/>
                <w:sz w:val="16"/>
                <w:szCs w:val="16"/>
                <w:lang w:eastAsia="en-GB"/>
              </w:rPr>
              <w:t>the environment.</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Uses positional language.</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xml:space="preserve">• Shows interest in shape by sustained </w:t>
            </w:r>
            <w:r w:rsidRPr="00602A9F">
              <w:rPr>
                <w:rFonts w:ascii="Arial" w:eastAsia="Times New Roman" w:hAnsi="Arial" w:cs="Arial"/>
                <w:sz w:val="16"/>
                <w:szCs w:val="16"/>
                <w:lang w:eastAsia="en-GB"/>
              </w:rPr>
              <w:br/>
              <w:t xml:space="preserve">  construction activit</w:t>
            </w:r>
            <w:r>
              <w:rPr>
                <w:rFonts w:ascii="Arial" w:eastAsia="Times New Roman" w:hAnsi="Arial" w:cs="Arial"/>
                <w:sz w:val="16"/>
                <w:szCs w:val="16"/>
                <w:lang w:eastAsia="en-GB"/>
              </w:rPr>
              <w:t xml:space="preserve">y or by talking about shapes </w:t>
            </w:r>
            <w:r w:rsidRPr="00602A9F">
              <w:rPr>
                <w:rFonts w:ascii="Arial" w:eastAsia="Times New Roman" w:hAnsi="Arial" w:cs="Arial"/>
                <w:sz w:val="16"/>
                <w:szCs w:val="16"/>
                <w:lang w:eastAsia="en-GB"/>
              </w:rPr>
              <w:t>or arrangements.</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Shows interest in shapes in the environment.</w:t>
            </w:r>
          </w:p>
          <w:p w:rsidR="00395935" w:rsidRPr="00602A9F"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Uses shapes appropriately for tasks.</w:t>
            </w:r>
          </w:p>
          <w:p w:rsidR="00395935" w:rsidRDefault="00395935" w:rsidP="00395935">
            <w:pPr>
              <w:autoSpaceDE w:val="0"/>
              <w:autoSpaceDN w:val="0"/>
              <w:adjustRightInd w:val="0"/>
              <w:rPr>
                <w:rFonts w:ascii="Arial" w:eastAsia="Times New Roman" w:hAnsi="Arial" w:cs="Arial"/>
                <w:sz w:val="16"/>
                <w:szCs w:val="16"/>
                <w:lang w:eastAsia="en-GB"/>
              </w:rPr>
            </w:pPr>
            <w:r w:rsidRPr="00602A9F">
              <w:rPr>
                <w:rFonts w:ascii="Arial" w:eastAsia="Times New Roman" w:hAnsi="Arial" w:cs="Arial"/>
                <w:sz w:val="16"/>
                <w:szCs w:val="16"/>
                <w:lang w:eastAsia="en-GB"/>
              </w:rPr>
              <w:t xml:space="preserve">• Beginning to talk </w:t>
            </w:r>
            <w:r>
              <w:rPr>
                <w:rFonts w:ascii="Arial" w:eastAsia="Times New Roman" w:hAnsi="Arial" w:cs="Arial"/>
                <w:sz w:val="16"/>
                <w:szCs w:val="16"/>
                <w:lang w:eastAsia="en-GB"/>
              </w:rPr>
              <w:t xml:space="preserve">about the shapes of everyday </w:t>
            </w:r>
            <w:r w:rsidRPr="00602A9F">
              <w:rPr>
                <w:rFonts w:ascii="Arial" w:eastAsia="Times New Roman" w:hAnsi="Arial" w:cs="Arial"/>
                <w:sz w:val="16"/>
                <w:szCs w:val="16"/>
                <w:lang w:eastAsia="en-GB"/>
              </w:rPr>
              <w:t>objects, e.g. ‘</w:t>
            </w:r>
            <w:r w:rsidRPr="00602A9F">
              <w:rPr>
                <w:rFonts w:ascii="Arial" w:eastAsia="Times New Roman" w:hAnsi="Arial" w:cs="Arial"/>
                <w:i/>
                <w:iCs/>
                <w:sz w:val="16"/>
                <w:szCs w:val="16"/>
                <w:lang w:eastAsia="en-GB"/>
              </w:rPr>
              <w:t>round</w:t>
            </w:r>
            <w:r w:rsidRPr="00602A9F">
              <w:rPr>
                <w:rFonts w:ascii="Arial" w:eastAsia="Times New Roman" w:hAnsi="Arial" w:cs="Arial"/>
                <w:sz w:val="16"/>
                <w:szCs w:val="16"/>
                <w:lang w:eastAsia="en-GB"/>
              </w:rPr>
              <w:t>’ and ‘</w:t>
            </w:r>
            <w:r w:rsidRPr="00602A9F">
              <w:rPr>
                <w:rFonts w:ascii="Arial" w:eastAsia="Times New Roman" w:hAnsi="Arial" w:cs="Arial"/>
                <w:i/>
                <w:iCs/>
                <w:sz w:val="16"/>
                <w:szCs w:val="16"/>
                <w:lang w:eastAsia="en-GB"/>
              </w:rPr>
              <w:t>tall</w:t>
            </w:r>
            <w:r w:rsidRPr="00602A9F">
              <w:rPr>
                <w:rFonts w:ascii="Arial" w:eastAsia="Times New Roman" w:hAnsi="Arial" w:cs="Arial"/>
                <w:sz w:val="16"/>
                <w:szCs w:val="16"/>
                <w:lang w:eastAsia="en-GB"/>
              </w:rPr>
              <w:t>’.</w:t>
            </w:r>
          </w:p>
          <w:p w:rsidR="00395935" w:rsidRDefault="00395935" w:rsidP="00395935">
            <w:pPr>
              <w:autoSpaceDE w:val="0"/>
              <w:autoSpaceDN w:val="0"/>
              <w:adjustRightInd w:val="0"/>
              <w:rPr>
                <w:rFonts w:ascii="Arial" w:eastAsia="Times New Roman" w:hAnsi="Arial" w:cs="Arial"/>
                <w:sz w:val="16"/>
                <w:szCs w:val="16"/>
                <w:lang w:eastAsia="en-GB"/>
              </w:rPr>
            </w:pPr>
          </w:p>
          <w:p w:rsidR="00395935" w:rsidRPr="00602A9F" w:rsidRDefault="00395935" w:rsidP="00395935">
            <w:pPr>
              <w:autoSpaceDE w:val="0"/>
              <w:autoSpaceDN w:val="0"/>
              <w:adjustRightInd w:val="0"/>
              <w:rPr>
                <w:rFonts w:ascii="Arial" w:hAnsi="Arial" w:cs="Arial"/>
                <w:sz w:val="16"/>
                <w:szCs w:val="16"/>
              </w:rPr>
            </w:pPr>
          </w:p>
        </w:tc>
        <w:tc>
          <w:tcPr>
            <w:tcW w:w="2693" w:type="dxa"/>
            <w:tcBorders>
              <w:top w:val="single" w:sz="2" w:space="0" w:color="auto"/>
              <w:bottom w:val="single" w:sz="12" w:space="0" w:color="auto"/>
            </w:tcBorders>
          </w:tcPr>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Beginning to use mathematical names for </w:t>
            </w:r>
            <w:r w:rsidRPr="00BE124D">
              <w:rPr>
                <w:rFonts w:ascii="Arial" w:eastAsia="Times New Roman" w:hAnsi="Arial" w:cs="Arial"/>
                <w:sz w:val="16"/>
                <w:szCs w:val="16"/>
                <w:lang w:eastAsia="en-GB"/>
              </w:rPr>
              <w:br/>
              <w:t xml:space="preserve">  ‘solid’ 3D shapes and ‘flat’ 2D shapes, and   </w:t>
            </w:r>
            <w:r w:rsidRPr="00BE124D">
              <w:rPr>
                <w:rFonts w:ascii="Arial" w:eastAsia="Times New Roman" w:hAnsi="Arial" w:cs="Arial"/>
                <w:sz w:val="16"/>
                <w:szCs w:val="16"/>
                <w:lang w:eastAsia="en-GB"/>
              </w:rPr>
              <w:br/>
              <w:t xml:space="preserve">  mathematical terms to describe shapes.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Selects a particular named shape.</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Can describe their relative position such as </w:t>
            </w:r>
            <w:r w:rsidRPr="00BE124D">
              <w:rPr>
                <w:rFonts w:ascii="Arial" w:eastAsia="Times New Roman" w:hAnsi="Arial" w:cs="Arial"/>
                <w:sz w:val="16"/>
                <w:szCs w:val="16"/>
                <w:lang w:eastAsia="en-GB"/>
              </w:rPr>
              <w:br/>
              <w:t xml:space="preserve">  </w:t>
            </w:r>
            <w:r w:rsidRPr="00BE124D">
              <w:rPr>
                <w:rFonts w:ascii="Arial" w:eastAsia="Times New Roman" w:hAnsi="Arial" w:cs="Arial"/>
                <w:i/>
                <w:sz w:val="16"/>
                <w:szCs w:val="16"/>
                <w:lang w:eastAsia="en-GB"/>
              </w:rPr>
              <w:t>‘</w:t>
            </w:r>
            <w:r w:rsidRPr="00BE124D">
              <w:rPr>
                <w:rFonts w:ascii="Arial" w:eastAsia="Times New Roman" w:hAnsi="Arial" w:cs="Arial"/>
                <w:i/>
                <w:iCs/>
                <w:sz w:val="16"/>
                <w:szCs w:val="16"/>
                <w:lang w:eastAsia="en-GB"/>
              </w:rPr>
              <w:t>behind’</w:t>
            </w:r>
            <w:r w:rsidRPr="00BE124D">
              <w:rPr>
                <w:rFonts w:ascii="Arial" w:eastAsia="Times New Roman" w:hAnsi="Arial" w:cs="Arial"/>
                <w:sz w:val="16"/>
                <w:szCs w:val="16"/>
                <w:lang w:eastAsia="en-GB"/>
              </w:rPr>
              <w:t xml:space="preserve"> or </w:t>
            </w:r>
            <w:r w:rsidRPr="00BE124D">
              <w:rPr>
                <w:rFonts w:ascii="Arial" w:eastAsia="Times New Roman" w:hAnsi="Arial" w:cs="Arial"/>
                <w:i/>
                <w:sz w:val="16"/>
                <w:szCs w:val="16"/>
                <w:lang w:eastAsia="en-GB"/>
              </w:rPr>
              <w:t>‘</w:t>
            </w:r>
            <w:r w:rsidRPr="00BE124D">
              <w:rPr>
                <w:rFonts w:ascii="Arial" w:eastAsia="Times New Roman" w:hAnsi="Arial" w:cs="Arial"/>
                <w:i/>
                <w:iCs/>
                <w:sz w:val="16"/>
                <w:szCs w:val="16"/>
                <w:lang w:eastAsia="en-GB"/>
              </w:rPr>
              <w:t>next to</w:t>
            </w:r>
            <w:r w:rsidRPr="00BE124D">
              <w:rPr>
                <w:rFonts w:ascii="Arial" w:eastAsia="Times New Roman" w:hAnsi="Arial" w:cs="Arial"/>
                <w:sz w:val="16"/>
                <w:szCs w:val="16"/>
                <w:lang w:eastAsia="en-GB"/>
              </w:rPr>
              <w:t>’.</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Orders two or three items by length or </w:t>
            </w:r>
            <w:r w:rsidRPr="00BE124D">
              <w:rPr>
                <w:rFonts w:ascii="Arial" w:eastAsia="Times New Roman" w:hAnsi="Arial" w:cs="Arial"/>
                <w:sz w:val="16"/>
                <w:szCs w:val="16"/>
                <w:lang w:eastAsia="en-GB"/>
              </w:rPr>
              <w:br/>
              <w:t xml:space="preserve">  height.</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Orders two items by weight or capacity.</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Uses familiar objects and common shapes </w:t>
            </w:r>
            <w:r w:rsidRPr="00BE124D">
              <w:rPr>
                <w:rFonts w:ascii="Arial" w:eastAsia="Times New Roman" w:hAnsi="Arial" w:cs="Arial"/>
                <w:sz w:val="16"/>
                <w:szCs w:val="16"/>
                <w:lang w:eastAsia="en-GB"/>
              </w:rPr>
              <w:br/>
              <w:t xml:space="preserve">  to create and recreate patterns and build </w:t>
            </w:r>
            <w:r w:rsidRPr="00BE124D">
              <w:rPr>
                <w:rFonts w:ascii="Arial" w:eastAsia="Times New Roman" w:hAnsi="Arial" w:cs="Arial"/>
                <w:sz w:val="16"/>
                <w:szCs w:val="16"/>
                <w:lang w:eastAsia="en-GB"/>
              </w:rPr>
              <w:br/>
              <w:t xml:space="preserve">  models.</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Uses everyday language related to time.</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Beginning to use everyday language </w:t>
            </w:r>
            <w:r w:rsidRPr="00BE124D">
              <w:rPr>
                <w:rFonts w:ascii="Arial" w:eastAsia="Times New Roman" w:hAnsi="Arial" w:cs="Arial"/>
                <w:sz w:val="16"/>
                <w:szCs w:val="16"/>
                <w:lang w:eastAsia="en-GB"/>
              </w:rPr>
              <w:br/>
              <w:t xml:space="preserve">  related to money.</w:t>
            </w:r>
          </w:p>
          <w:p w:rsidR="00395935" w:rsidRPr="00BE124D" w:rsidRDefault="00395935" w:rsidP="00395935">
            <w:pPr>
              <w:autoSpaceDE w:val="0"/>
              <w:autoSpaceDN w:val="0"/>
              <w:adjustRightInd w:val="0"/>
              <w:rPr>
                <w:rFonts w:ascii="Arial" w:eastAsia="Times New Roman" w:hAnsi="Arial" w:cs="Arial"/>
                <w:sz w:val="16"/>
                <w:szCs w:val="16"/>
                <w:lang w:eastAsia="en-GB"/>
              </w:rPr>
            </w:pPr>
            <w:r w:rsidRPr="00BE124D">
              <w:rPr>
                <w:rFonts w:ascii="Arial" w:eastAsia="Times New Roman" w:hAnsi="Arial" w:cs="Arial"/>
                <w:sz w:val="16"/>
                <w:szCs w:val="16"/>
                <w:lang w:eastAsia="en-GB"/>
              </w:rPr>
              <w:t>• Orders and sequences familiar events.</w:t>
            </w:r>
          </w:p>
          <w:p w:rsidR="00395935" w:rsidRDefault="00395935" w:rsidP="00395935">
            <w:pPr>
              <w:rPr>
                <w:rFonts w:ascii="Arial" w:eastAsia="Times New Roman" w:hAnsi="Arial" w:cs="Arial"/>
                <w:sz w:val="16"/>
                <w:szCs w:val="16"/>
                <w:lang w:eastAsia="en-GB"/>
              </w:rPr>
            </w:pPr>
            <w:r w:rsidRPr="00BE124D">
              <w:rPr>
                <w:rFonts w:ascii="Arial" w:eastAsia="Times New Roman" w:hAnsi="Arial" w:cs="Arial"/>
                <w:sz w:val="16"/>
                <w:szCs w:val="16"/>
                <w:lang w:eastAsia="en-GB"/>
              </w:rPr>
              <w:t xml:space="preserve">• Measures short periods of time in simple </w:t>
            </w:r>
            <w:r w:rsidRPr="00BE124D">
              <w:rPr>
                <w:rFonts w:ascii="Arial" w:eastAsia="Times New Roman" w:hAnsi="Arial" w:cs="Arial"/>
                <w:sz w:val="16"/>
                <w:szCs w:val="16"/>
                <w:lang w:eastAsia="en-GB"/>
              </w:rPr>
              <w:br/>
              <w:t xml:space="preserve">  ways.</w:t>
            </w:r>
          </w:p>
          <w:p w:rsidR="00395935" w:rsidRDefault="00395935" w:rsidP="00395935">
            <w:pPr>
              <w:rPr>
                <w:rFonts w:ascii="Arial" w:eastAsia="Times New Roman" w:hAnsi="Arial" w:cs="Arial"/>
                <w:sz w:val="16"/>
                <w:szCs w:val="16"/>
                <w:lang w:eastAsia="en-GB"/>
              </w:rPr>
            </w:pPr>
          </w:p>
          <w:p w:rsidR="00395935" w:rsidRDefault="00395935" w:rsidP="00395935"/>
        </w:tc>
        <w:tc>
          <w:tcPr>
            <w:tcW w:w="850" w:type="dxa"/>
            <w:tcBorders>
              <w:top w:val="single" w:sz="2" w:space="0" w:color="auto"/>
              <w:bottom w:val="single" w:sz="12" w:space="0" w:color="auto"/>
            </w:tcBorders>
          </w:tcPr>
          <w:p w:rsidR="00395935" w:rsidRDefault="00395935" w:rsidP="00395935">
            <w:r>
              <w:t>ELG12</w:t>
            </w:r>
          </w:p>
        </w:tc>
        <w:tc>
          <w:tcPr>
            <w:tcW w:w="2268" w:type="dxa"/>
            <w:tcBorders>
              <w:top w:val="single" w:sz="2" w:space="0" w:color="auto"/>
              <w:bottom w:val="single" w:sz="12" w:space="0" w:color="auto"/>
            </w:tcBorders>
          </w:tcPr>
          <w:p w:rsidR="00395935" w:rsidRPr="00CC4D98" w:rsidRDefault="00395935" w:rsidP="00395935">
            <w:pPr>
              <w:autoSpaceDE w:val="0"/>
              <w:autoSpaceDN w:val="0"/>
              <w:adjustRightInd w:val="0"/>
              <w:rPr>
                <w:sz w:val="16"/>
                <w:szCs w:val="16"/>
              </w:rPr>
            </w:pPr>
            <w:r w:rsidRPr="00CC4D98">
              <w:rPr>
                <w:rFonts w:ascii="Arial" w:eastAsia="Times New Roman" w:hAnsi="Arial" w:cs="Arial"/>
                <w:sz w:val="16"/>
                <w:szCs w:val="16"/>
                <w:lang w:eastAsia="en-GB"/>
              </w:rPr>
              <w:t>Children use everyday language to talk about size, weight, capacity, position, distance, time and money to compare quantities and objects and to solve problems. They recognise, create</w:t>
            </w:r>
            <w:r>
              <w:rPr>
                <w:rFonts w:ascii="Arial" w:eastAsia="Times New Roman" w:hAnsi="Arial" w:cs="Arial"/>
                <w:sz w:val="16"/>
                <w:szCs w:val="16"/>
                <w:lang w:eastAsia="en-GB"/>
              </w:rPr>
              <w:t xml:space="preserve"> </w:t>
            </w:r>
            <w:r w:rsidRPr="00CC4D98">
              <w:rPr>
                <w:rFonts w:ascii="Arial" w:eastAsia="Times New Roman" w:hAnsi="Arial" w:cs="Arial"/>
                <w:sz w:val="16"/>
                <w:szCs w:val="16"/>
                <w:lang w:eastAsia="en-GB"/>
              </w:rPr>
              <w:t>and describe patterns. They explore</w:t>
            </w:r>
            <w:r>
              <w:rPr>
                <w:rFonts w:ascii="Arial" w:eastAsia="Times New Roman" w:hAnsi="Arial" w:cs="Arial"/>
                <w:sz w:val="16"/>
                <w:szCs w:val="16"/>
                <w:lang w:eastAsia="en-GB"/>
              </w:rPr>
              <w:t xml:space="preserve"> </w:t>
            </w:r>
            <w:r w:rsidRPr="00CC4D98">
              <w:rPr>
                <w:rFonts w:ascii="Arial" w:eastAsia="Times New Roman" w:hAnsi="Arial" w:cs="Arial"/>
                <w:sz w:val="16"/>
                <w:szCs w:val="16"/>
                <w:lang w:eastAsia="en-GB"/>
              </w:rPr>
              <w:t>characteristics of everyday objects and shapes and use mathematical language to describe them.</w:t>
            </w:r>
          </w:p>
        </w:tc>
        <w:tc>
          <w:tcPr>
            <w:tcW w:w="2268" w:type="dxa"/>
            <w:tcBorders>
              <w:top w:val="single" w:sz="2" w:space="0" w:color="auto"/>
              <w:bottom w:val="single" w:sz="12" w:space="0" w:color="auto"/>
            </w:tcBorders>
          </w:tcPr>
          <w:p w:rsidR="00395935" w:rsidRPr="00315F57" w:rsidRDefault="00395935" w:rsidP="00395935">
            <w:pPr>
              <w:pStyle w:val="Pa18"/>
              <w:spacing w:after="160"/>
              <w:rPr>
                <w:rFonts w:ascii="Arial" w:hAnsi="Arial" w:cs="Arial"/>
                <w:color w:val="000000"/>
                <w:sz w:val="16"/>
                <w:szCs w:val="16"/>
              </w:rPr>
            </w:pPr>
            <w:r w:rsidRPr="00315F57">
              <w:rPr>
                <w:rFonts w:ascii="Arial" w:hAnsi="Arial" w:cs="Arial"/>
                <w:color w:val="000000"/>
                <w:sz w:val="16"/>
                <w:szCs w:val="16"/>
              </w:rPr>
              <w:t xml:space="preserve">Children estimate, measure, weigh and compare and order objects and talk about properties, position and time. </w:t>
            </w:r>
          </w:p>
          <w:p w:rsidR="00395935" w:rsidRPr="00315F57" w:rsidRDefault="00395935" w:rsidP="00395935">
            <w:pPr>
              <w:rPr>
                <w:rFonts w:ascii="Arial" w:hAnsi="Arial" w:cs="Arial"/>
                <w:sz w:val="16"/>
                <w:szCs w:val="16"/>
              </w:rPr>
            </w:pPr>
          </w:p>
        </w:tc>
      </w:tr>
    </w:tbl>
    <w:p w:rsidR="0029612E" w:rsidRDefault="0029612E" w:rsidP="00395935">
      <w:bookmarkStart w:id="0" w:name="_GoBack"/>
      <w:bookmarkEnd w:id="0"/>
    </w:p>
    <w:sectPr w:rsidR="0029612E" w:rsidSect="0025369D">
      <w:headerReference w:type="default" r:id="rId8"/>
      <w:footerReference w:type="default" r:id="rId9"/>
      <w:pgSz w:w="23811" w:h="16838" w:orient="landscape" w:code="8"/>
      <w:pgMar w:top="1010" w:right="1440" w:bottom="851" w:left="1440" w:header="709" w:footer="1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987" w:rsidRDefault="00FF6987" w:rsidP="001645B2">
      <w:pPr>
        <w:spacing w:after="0" w:line="240" w:lineRule="auto"/>
      </w:pPr>
      <w:r>
        <w:separator/>
      </w:r>
    </w:p>
  </w:endnote>
  <w:endnote w:type="continuationSeparator" w:id="0">
    <w:p w:rsidR="00FF6987" w:rsidRDefault="00FF6987" w:rsidP="00164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987" w:rsidRDefault="00FF6987" w:rsidP="001645B2">
    <w:pPr>
      <w:pStyle w:val="Footer"/>
      <w:jc w:val="center"/>
      <w:rPr>
        <w:rFonts w:cs="Arial"/>
        <w:sz w:val="16"/>
        <w:szCs w:val="16"/>
      </w:rPr>
    </w:pPr>
    <w:r>
      <w:rPr>
        <w:rFonts w:cs="Arial"/>
        <w:sz w:val="16"/>
        <w:szCs w:val="16"/>
      </w:rPr>
      <w:t>© Herts for Learning Ltd</w:t>
    </w:r>
  </w:p>
  <w:p w:rsidR="00FF6987" w:rsidRDefault="00FF6987" w:rsidP="001645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987" w:rsidRDefault="00FF6987" w:rsidP="001645B2">
      <w:pPr>
        <w:spacing w:after="0" w:line="240" w:lineRule="auto"/>
      </w:pPr>
      <w:r>
        <w:separator/>
      </w:r>
    </w:p>
  </w:footnote>
  <w:footnote w:type="continuationSeparator" w:id="0">
    <w:p w:rsidR="00FF6987" w:rsidRDefault="00FF6987" w:rsidP="00164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987" w:rsidRDefault="00FF6987">
    <w:pPr>
      <w:pStyle w:val="Header"/>
    </w:pPr>
    <w:r>
      <w:rPr>
        <w:noProof/>
        <w:lang w:eastAsia="en-GB"/>
      </w:rPr>
      <w:drawing>
        <wp:anchor distT="0" distB="0" distL="114300" distR="114300" simplePos="0" relativeHeight="251658240" behindDoc="1" locked="0" layoutInCell="1" allowOverlap="1">
          <wp:simplePos x="0" y="0"/>
          <wp:positionH relativeFrom="column">
            <wp:posOffset>8124825</wp:posOffset>
          </wp:positionH>
          <wp:positionV relativeFrom="paragraph">
            <wp:posOffset>-363855</wp:posOffset>
          </wp:positionV>
          <wp:extent cx="1233170" cy="478155"/>
          <wp:effectExtent l="0" t="0" r="5080" b="0"/>
          <wp:wrapTight wrapText="bothSides">
            <wp:wrapPolygon edited="0">
              <wp:start x="0" y="0"/>
              <wp:lineTo x="0" y="20653"/>
              <wp:lineTo x="21355" y="20653"/>
              <wp:lineTo x="2135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4781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734F6"/>
    <w:multiLevelType w:val="hybridMultilevel"/>
    <w:tmpl w:val="129E7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02164"/>
    <w:multiLevelType w:val="hybridMultilevel"/>
    <w:tmpl w:val="8646D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EB4396"/>
    <w:multiLevelType w:val="hybridMultilevel"/>
    <w:tmpl w:val="0A56E8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A16932"/>
    <w:multiLevelType w:val="hybridMultilevel"/>
    <w:tmpl w:val="D196E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3A4AF3"/>
    <w:multiLevelType w:val="hybridMultilevel"/>
    <w:tmpl w:val="483C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683471"/>
    <w:multiLevelType w:val="hybridMultilevel"/>
    <w:tmpl w:val="0018D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7A812A7"/>
    <w:multiLevelType w:val="hybridMultilevel"/>
    <w:tmpl w:val="A7DC4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8B5552B"/>
    <w:multiLevelType w:val="hybridMultilevel"/>
    <w:tmpl w:val="58D67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EE3A00"/>
    <w:multiLevelType w:val="hybridMultilevel"/>
    <w:tmpl w:val="803AB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4"/>
  </w:num>
  <w:num w:numId="3">
    <w:abstractNumId w:val="6"/>
  </w:num>
  <w:num w:numId="4">
    <w:abstractNumId w:val="7"/>
  </w:num>
  <w:num w:numId="5">
    <w:abstractNumId w:val="0"/>
  </w:num>
  <w:num w:numId="6">
    <w:abstractNumId w:val="1"/>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30"/>
    <w:rsid w:val="00027B56"/>
    <w:rsid w:val="0006136E"/>
    <w:rsid w:val="00067845"/>
    <w:rsid w:val="000A38C8"/>
    <w:rsid w:val="000B2BF2"/>
    <w:rsid w:val="00116430"/>
    <w:rsid w:val="001645B2"/>
    <w:rsid w:val="00180559"/>
    <w:rsid w:val="001A41DC"/>
    <w:rsid w:val="001B10B5"/>
    <w:rsid w:val="001E3026"/>
    <w:rsid w:val="001E5B2A"/>
    <w:rsid w:val="002141D2"/>
    <w:rsid w:val="00222BE0"/>
    <w:rsid w:val="002243CD"/>
    <w:rsid w:val="002339FD"/>
    <w:rsid w:val="00234815"/>
    <w:rsid w:val="00236331"/>
    <w:rsid w:val="002439D0"/>
    <w:rsid w:val="0025369D"/>
    <w:rsid w:val="0029612E"/>
    <w:rsid w:val="00315F57"/>
    <w:rsid w:val="00337725"/>
    <w:rsid w:val="003737C9"/>
    <w:rsid w:val="00395935"/>
    <w:rsid w:val="003967C4"/>
    <w:rsid w:val="003A4F12"/>
    <w:rsid w:val="003C6072"/>
    <w:rsid w:val="00515511"/>
    <w:rsid w:val="005267AC"/>
    <w:rsid w:val="005651C3"/>
    <w:rsid w:val="00567B8F"/>
    <w:rsid w:val="005870B6"/>
    <w:rsid w:val="005E481F"/>
    <w:rsid w:val="005E75CE"/>
    <w:rsid w:val="00602A9F"/>
    <w:rsid w:val="006633F3"/>
    <w:rsid w:val="00695F90"/>
    <w:rsid w:val="006C5C72"/>
    <w:rsid w:val="006D6B7D"/>
    <w:rsid w:val="006E56CD"/>
    <w:rsid w:val="007C5A74"/>
    <w:rsid w:val="007F7126"/>
    <w:rsid w:val="00832445"/>
    <w:rsid w:val="00842C33"/>
    <w:rsid w:val="00853CDF"/>
    <w:rsid w:val="008975A2"/>
    <w:rsid w:val="008A25A5"/>
    <w:rsid w:val="008B5773"/>
    <w:rsid w:val="008C44D1"/>
    <w:rsid w:val="00901D60"/>
    <w:rsid w:val="00916CE6"/>
    <w:rsid w:val="009B3501"/>
    <w:rsid w:val="009B4799"/>
    <w:rsid w:val="009F121C"/>
    <w:rsid w:val="00A43CF7"/>
    <w:rsid w:val="00A561A0"/>
    <w:rsid w:val="00A65E48"/>
    <w:rsid w:val="00A6721E"/>
    <w:rsid w:val="00AB1E9C"/>
    <w:rsid w:val="00AC7E18"/>
    <w:rsid w:val="00AE5C64"/>
    <w:rsid w:val="00AF00C0"/>
    <w:rsid w:val="00AF6722"/>
    <w:rsid w:val="00B81896"/>
    <w:rsid w:val="00BD50B8"/>
    <w:rsid w:val="00BE124D"/>
    <w:rsid w:val="00BF7A86"/>
    <w:rsid w:val="00C43767"/>
    <w:rsid w:val="00CC4D98"/>
    <w:rsid w:val="00CE4BCC"/>
    <w:rsid w:val="00D54939"/>
    <w:rsid w:val="00D76B70"/>
    <w:rsid w:val="00D94293"/>
    <w:rsid w:val="00DA4247"/>
    <w:rsid w:val="00DA4E9B"/>
    <w:rsid w:val="00DC7649"/>
    <w:rsid w:val="00DF2FDB"/>
    <w:rsid w:val="00E14E7B"/>
    <w:rsid w:val="00E85053"/>
    <w:rsid w:val="00EA6B6F"/>
    <w:rsid w:val="00FF6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037337E"/>
  <w15:docId w15:val="{AE3A421E-59B1-4B50-B548-BE0A99FA2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6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41D2"/>
    <w:pPr>
      <w:ind w:left="720"/>
      <w:contextualSpacing/>
    </w:pPr>
  </w:style>
  <w:style w:type="paragraph" w:styleId="BalloonText">
    <w:name w:val="Balloon Text"/>
    <w:basedOn w:val="Normal"/>
    <w:link w:val="BalloonTextChar"/>
    <w:uiPriority w:val="99"/>
    <w:semiHidden/>
    <w:unhideWhenUsed/>
    <w:rsid w:val="00BD50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0B8"/>
    <w:rPr>
      <w:rFonts w:ascii="Tahoma" w:hAnsi="Tahoma" w:cs="Tahoma"/>
      <w:sz w:val="16"/>
      <w:szCs w:val="16"/>
    </w:rPr>
  </w:style>
  <w:style w:type="paragraph" w:customStyle="1" w:styleId="Pa18">
    <w:name w:val="Pa18"/>
    <w:basedOn w:val="Normal"/>
    <w:next w:val="Normal"/>
    <w:uiPriority w:val="99"/>
    <w:rsid w:val="0029612E"/>
    <w:pPr>
      <w:autoSpaceDE w:val="0"/>
      <w:autoSpaceDN w:val="0"/>
      <w:adjustRightInd w:val="0"/>
      <w:spacing w:after="0" w:line="221" w:lineRule="atLeast"/>
    </w:pPr>
    <w:rPr>
      <w:rFonts w:ascii="Myriad Pro" w:hAnsi="Myriad Pro"/>
      <w:sz w:val="24"/>
      <w:szCs w:val="24"/>
    </w:rPr>
  </w:style>
  <w:style w:type="paragraph" w:customStyle="1" w:styleId="Pa31">
    <w:name w:val="Pa31"/>
    <w:basedOn w:val="Normal"/>
    <w:next w:val="Normal"/>
    <w:uiPriority w:val="99"/>
    <w:rsid w:val="0029612E"/>
    <w:pPr>
      <w:autoSpaceDE w:val="0"/>
      <w:autoSpaceDN w:val="0"/>
      <w:adjustRightInd w:val="0"/>
      <w:spacing w:after="0" w:line="221" w:lineRule="atLeast"/>
    </w:pPr>
    <w:rPr>
      <w:rFonts w:ascii="Myriad Pro" w:hAnsi="Myriad Pro"/>
      <w:sz w:val="24"/>
      <w:szCs w:val="24"/>
    </w:rPr>
  </w:style>
  <w:style w:type="paragraph" w:styleId="Header">
    <w:name w:val="header"/>
    <w:basedOn w:val="Normal"/>
    <w:link w:val="HeaderChar"/>
    <w:uiPriority w:val="99"/>
    <w:unhideWhenUsed/>
    <w:rsid w:val="00164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5B2"/>
  </w:style>
  <w:style w:type="paragraph" w:styleId="Footer">
    <w:name w:val="footer"/>
    <w:basedOn w:val="Normal"/>
    <w:link w:val="FooterChar"/>
    <w:unhideWhenUsed/>
    <w:rsid w:val="001645B2"/>
    <w:pPr>
      <w:tabs>
        <w:tab w:val="center" w:pos="4513"/>
        <w:tab w:val="right" w:pos="9026"/>
      </w:tabs>
      <w:spacing w:after="0" w:line="240" w:lineRule="auto"/>
    </w:pPr>
  </w:style>
  <w:style w:type="character" w:customStyle="1" w:styleId="FooterChar">
    <w:name w:val="Footer Char"/>
    <w:basedOn w:val="DefaultParagraphFont"/>
    <w:link w:val="Footer"/>
    <w:rsid w:val="00164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086182">
      <w:bodyDiv w:val="1"/>
      <w:marLeft w:val="0"/>
      <w:marRight w:val="0"/>
      <w:marTop w:val="0"/>
      <w:marBottom w:val="0"/>
      <w:divBdr>
        <w:top w:val="none" w:sz="0" w:space="0" w:color="auto"/>
        <w:left w:val="none" w:sz="0" w:space="0" w:color="auto"/>
        <w:bottom w:val="none" w:sz="0" w:space="0" w:color="auto"/>
        <w:right w:val="none" w:sz="0" w:space="0" w:color="auto"/>
      </w:divBdr>
    </w:div>
    <w:div w:id="73158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232F5-5659-4A93-AC69-B6F6D4123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1565</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Hertfordshire County Council</Company>
  <LinksUpToDate>false</LinksUpToDate>
  <CharactersWithSpaces>10466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 Lewis</dc:creator>
  <cp:lastModifiedBy>Mrs J Cato</cp:lastModifiedBy>
  <cp:revision>2</cp:revision>
  <cp:lastPrinted>2018-02-15T15:12:00Z</cp:lastPrinted>
  <dcterms:created xsi:type="dcterms:W3CDTF">2021-04-22T14:41:00Z</dcterms:created>
  <dcterms:modified xsi:type="dcterms:W3CDTF">2021-04-22T14:41:00Z</dcterms:modified>
</cp:coreProperties>
</file>